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E156" w14:textId="19BC72CB" w:rsidR="00D15F14" w:rsidRDefault="00271AEA" w:rsidP="003A7F78">
      <w:pPr>
        <w:pStyle w:val="NormalWeb"/>
        <w:rPr>
          <w:rFonts w:ascii="Arial" w:hAnsi="Arial" w:cs="Arial"/>
          <w:b/>
          <w:bCs/>
          <w:color w:val="000000"/>
          <w:sz w:val="27"/>
          <w:szCs w:val="27"/>
        </w:rPr>
      </w:pPr>
      <w:r w:rsidRPr="00B72098">
        <w:rPr>
          <w:noProof/>
        </w:rPr>
        <w:drawing>
          <wp:anchor distT="0" distB="0" distL="114300" distR="114300" simplePos="0" relativeHeight="251659264" behindDoc="1" locked="0" layoutInCell="1" allowOverlap="1" wp14:anchorId="3CA19AD8" wp14:editId="6D8C9475">
            <wp:simplePos x="0" y="0"/>
            <wp:positionH relativeFrom="margin">
              <wp:align>left</wp:align>
            </wp:positionH>
            <wp:positionV relativeFrom="page">
              <wp:posOffset>457200</wp:posOffset>
            </wp:positionV>
            <wp:extent cx="5238750" cy="971550"/>
            <wp:effectExtent l="0" t="0" r="0" b="0"/>
            <wp:wrapTight wrapText="bothSides">
              <wp:wrapPolygon edited="0">
                <wp:start x="0" y="0"/>
                <wp:lineTo x="0" y="21176"/>
                <wp:lineTo x="21521" y="21176"/>
                <wp:lineTo x="21521" y="0"/>
                <wp:lineTo x="0" y="0"/>
              </wp:wrapPolygon>
            </wp:wrapTight>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2C5F5" w14:textId="77777777" w:rsidR="00271AEA" w:rsidRDefault="00271AEA" w:rsidP="003A7F78">
      <w:pPr>
        <w:pStyle w:val="NormalWeb"/>
        <w:rPr>
          <w:rFonts w:ascii="Arial" w:hAnsi="Arial" w:cs="Arial"/>
          <w:b/>
          <w:bCs/>
          <w:color w:val="000000"/>
          <w:sz w:val="27"/>
          <w:szCs w:val="27"/>
        </w:rPr>
      </w:pPr>
    </w:p>
    <w:p w14:paraId="7E91C474" w14:textId="0A032B5A" w:rsidR="00D15F14" w:rsidRPr="00D34DD3" w:rsidRDefault="00271AEA" w:rsidP="003A7F78">
      <w:pPr>
        <w:pStyle w:val="NormalWeb"/>
        <w:rPr>
          <w:rFonts w:asciiTheme="minorHAnsi" w:hAnsiTheme="minorHAnsi" w:cs="Arial"/>
          <w:b/>
          <w:bCs/>
          <w:color w:val="000000"/>
        </w:rPr>
      </w:pPr>
      <w:r w:rsidRPr="00D34DD3">
        <w:rPr>
          <w:rFonts w:asciiTheme="minorHAnsi" w:hAnsiTheme="minorHAnsi" w:cs="Arial"/>
          <w:b/>
          <w:bCs/>
          <w:color w:val="000000"/>
        </w:rPr>
        <w:t>JOB ADVERTISEMENT</w:t>
      </w:r>
    </w:p>
    <w:p w14:paraId="00812C40" w14:textId="03EF0F8B" w:rsidR="00991032" w:rsidRPr="00D34DD3" w:rsidRDefault="003A7F78" w:rsidP="003A7F78">
      <w:pPr>
        <w:pStyle w:val="NormalWeb"/>
        <w:rPr>
          <w:rFonts w:asciiTheme="minorHAnsi" w:hAnsiTheme="minorHAnsi" w:cs="Arial"/>
          <w:color w:val="000000"/>
        </w:rPr>
      </w:pPr>
      <w:r w:rsidRPr="00D34DD3">
        <w:rPr>
          <w:rFonts w:asciiTheme="minorHAnsi" w:hAnsiTheme="minorHAnsi" w:cs="Arial"/>
          <w:color w:val="000000"/>
        </w:rPr>
        <w:br/>
      </w:r>
      <w:r w:rsidRPr="00D34DD3">
        <w:rPr>
          <w:rFonts w:asciiTheme="minorHAnsi" w:hAnsiTheme="minorHAnsi" w:cs="Arial"/>
          <w:b/>
          <w:bCs/>
          <w:color w:val="000000"/>
        </w:rPr>
        <w:t>Position:</w:t>
      </w:r>
      <w:r w:rsidRPr="00D34DD3">
        <w:rPr>
          <w:rFonts w:asciiTheme="minorHAnsi" w:hAnsiTheme="minorHAnsi" w:cs="Arial"/>
          <w:color w:val="000000"/>
        </w:rPr>
        <w:t> </w:t>
      </w:r>
      <w:r w:rsidR="00D34DD3">
        <w:rPr>
          <w:rFonts w:asciiTheme="minorHAnsi" w:hAnsiTheme="minorHAnsi" w:cs="Arial"/>
          <w:color w:val="000000"/>
        </w:rPr>
        <w:tab/>
      </w:r>
      <w:r w:rsidRPr="00D34DD3">
        <w:rPr>
          <w:rFonts w:asciiTheme="minorHAnsi" w:hAnsiTheme="minorHAnsi" w:cs="Arial"/>
          <w:color w:val="000000"/>
        </w:rPr>
        <w:t>Evaluation Consultant</w:t>
      </w:r>
      <w:r w:rsidR="002225C6">
        <w:rPr>
          <w:rFonts w:asciiTheme="minorHAnsi" w:hAnsiTheme="minorHAnsi" w:cs="Arial"/>
          <w:color w:val="000000"/>
        </w:rPr>
        <w:t xml:space="preserve"> – 1</w:t>
      </w:r>
      <w:r w:rsidR="00DA5D42">
        <w:rPr>
          <w:rFonts w:asciiTheme="minorHAnsi" w:hAnsiTheme="minorHAnsi" w:cs="Arial"/>
          <w:color w:val="000000"/>
        </w:rPr>
        <w:t>0</w:t>
      </w:r>
      <w:r w:rsidR="002225C6">
        <w:rPr>
          <w:rFonts w:asciiTheme="minorHAnsi" w:hAnsiTheme="minorHAnsi" w:cs="Arial"/>
          <w:color w:val="000000"/>
        </w:rPr>
        <w:t xml:space="preserve"> Days</w:t>
      </w:r>
      <w:r w:rsidRPr="00D34DD3">
        <w:rPr>
          <w:rFonts w:asciiTheme="minorHAnsi" w:hAnsiTheme="minorHAnsi" w:cs="Arial"/>
          <w:color w:val="000000"/>
        </w:rPr>
        <w:br/>
      </w:r>
      <w:r w:rsidRPr="00D34DD3">
        <w:rPr>
          <w:rFonts w:asciiTheme="minorHAnsi" w:hAnsiTheme="minorHAnsi" w:cs="Arial"/>
          <w:b/>
          <w:bCs/>
          <w:color w:val="000000"/>
        </w:rPr>
        <w:t>Organisation:</w:t>
      </w:r>
      <w:r w:rsidRPr="00D34DD3">
        <w:rPr>
          <w:rFonts w:asciiTheme="minorHAnsi" w:hAnsiTheme="minorHAnsi" w:cs="Arial"/>
          <w:color w:val="000000"/>
        </w:rPr>
        <w:t> </w:t>
      </w:r>
      <w:r w:rsidR="00D34DD3">
        <w:rPr>
          <w:rFonts w:asciiTheme="minorHAnsi" w:hAnsiTheme="minorHAnsi" w:cs="Arial"/>
          <w:color w:val="000000"/>
        </w:rPr>
        <w:tab/>
      </w:r>
      <w:r w:rsidR="00AB1857" w:rsidRPr="00D34DD3">
        <w:rPr>
          <w:rFonts w:asciiTheme="minorHAnsi" w:hAnsiTheme="minorHAnsi" w:cs="Arial"/>
          <w:color w:val="000000"/>
        </w:rPr>
        <w:t>British Glass Foundation</w:t>
      </w:r>
      <w:r w:rsidR="00037102" w:rsidRPr="00D34DD3">
        <w:rPr>
          <w:rFonts w:asciiTheme="minorHAnsi" w:hAnsiTheme="minorHAnsi" w:cs="Arial"/>
          <w:color w:val="000000"/>
        </w:rPr>
        <w:t>/Stourbridge Glass Museum</w:t>
      </w:r>
    </w:p>
    <w:p w14:paraId="01B0F3E9" w14:textId="6F028E3D" w:rsidR="003A7F78" w:rsidRPr="00D34DD3" w:rsidRDefault="003A7F78" w:rsidP="003A7F78">
      <w:pPr>
        <w:pStyle w:val="NormalWeb"/>
        <w:rPr>
          <w:rFonts w:asciiTheme="minorHAnsi" w:hAnsiTheme="minorHAnsi" w:cs="Arial"/>
          <w:color w:val="000000"/>
        </w:rPr>
      </w:pPr>
      <w:r w:rsidRPr="00D34DD3">
        <w:rPr>
          <w:rFonts w:asciiTheme="minorHAnsi" w:hAnsiTheme="minorHAnsi" w:cs="Arial"/>
          <w:b/>
          <w:bCs/>
          <w:color w:val="000000"/>
        </w:rPr>
        <w:t>Location: </w:t>
      </w:r>
      <w:r w:rsidR="00D34DD3">
        <w:rPr>
          <w:rFonts w:asciiTheme="minorHAnsi" w:hAnsiTheme="minorHAnsi" w:cs="Arial"/>
          <w:b/>
          <w:bCs/>
          <w:color w:val="000000"/>
        </w:rPr>
        <w:tab/>
      </w:r>
      <w:proofErr w:type="spellStart"/>
      <w:r w:rsidR="006C59FE" w:rsidRPr="00D34DD3">
        <w:rPr>
          <w:rFonts w:asciiTheme="minorHAnsi" w:hAnsiTheme="minorHAnsi" w:cs="Arial"/>
          <w:color w:val="000000"/>
        </w:rPr>
        <w:t>Wordsley</w:t>
      </w:r>
      <w:proofErr w:type="spellEnd"/>
      <w:r w:rsidR="006C59FE" w:rsidRPr="00D34DD3">
        <w:rPr>
          <w:rFonts w:asciiTheme="minorHAnsi" w:hAnsiTheme="minorHAnsi" w:cs="Arial"/>
          <w:color w:val="000000"/>
        </w:rPr>
        <w:t>, West Midlands</w:t>
      </w:r>
      <w:r w:rsidR="00037102" w:rsidRPr="00D34DD3">
        <w:rPr>
          <w:rFonts w:asciiTheme="minorHAnsi" w:hAnsiTheme="minorHAnsi" w:cs="Arial"/>
          <w:color w:val="000000"/>
        </w:rPr>
        <w:t>, UK</w:t>
      </w:r>
      <w:r w:rsidRPr="00D34DD3">
        <w:rPr>
          <w:rFonts w:asciiTheme="minorHAnsi" w:hAnsiTheme="minorHAnsi" w:cs="Arial"/>
          <w:color w:val="000000"/>
        </w:rPr>
        <w:br/>
      </w:r>
      <w:r w:rsidRPr="00D34DD3">
        <w:rPr>
          <w:rFonts w:asciiTheme="minorHAnsi" w:hAnsiTheme="minorHAnsi" w:cs="Arial"/>
          <w:b/>
          <w:bCs/>
          <w:color w:val="000000"/>
        </w:rPr>
        <w:t>Closing date:</w:t>
      </w:r>
      <w:r w:rsidR="00D34DD3">
        <w:rPr>
          <w:rFonts w:asciiTheme="minorHAnsi" w:hAnsiTheme="minorHAnsi" w:cs="Arial"/>
          <w:b/>
          <w:bCs/>
          <w:color w:val="000000"/>
        </w:rPr>
        <w:tab/>
      </w:r>
      <w:r w:rsidRPr="00D34DD3">
        <w:rPr>
          <w:rFonts w:asciiTheme="minorHAnsi" w:hAnsiTheme="minorHAnsi" w:cs="Arial"/>
          <w:color w:val="000000"/>
        </w:rPr>
        <w:t> </w:t>
      </w:r>
      <w:r w:rsidR="0016653B" w:rsidRPr="00D34DD3">
        <w:rPr>
          <w:rFonts w:asciiTheme="minorHAnsi" w:hAnsiTheme="minorHAnsi" w:cs="Arial"/>
          <w:color w:val="000000"/>
        </w:rPr>
        <w:t>9</w:t>
      </w:r>
      <w:r w:rsidR="00037102" w:rsidRPr="00D34DD3">
        <w:rPr>
          <w:rFonts w:asciiTheme="minorHAnsi" w:hAnsiTheme="minorHAnsi" w:cs="Arial"/>
          <w:color w:val="000000"/>
        </w:rPr>
        <w:t xml:space="preserve">.00 </w:t>
      </w:r>
      <w:proofErr w:type="spellStart"/>
      <w:r w:rsidR="0016653B" w:rsidRPr="00D34DD3">
        <w:rPr>
          <w:rFonts w:asciiTheme="minorHAnsi" w:hAnsiTheme="minorHAnsi" w:cs="Arial"/>
          <w:color w:val="000000"/>
        </w:rPr>
        <w:t>a</w:t>
      </w:r>
      <w:r w:rsidR="00037102" w:rsidRPr="00D34DD3">
        <w:rPr>
          <w:rFonts w:asciiTheme="minorHAnsi" w:hAnsiTheme="minorHAnsi" w:cs="Arial"/>
          <w:color w:val="000000"/>
        </w:rPr>
        <w:t>.</w:t>
      </w:r>
      <w:r w:rsidR="0016653B" w:rsidRPr="00D34DD3">
        <w:rPr>
          <w:rFonts w:asciiTheme="minorHAnsi" w:hAnsiTheme="minorHAnsi" w:cs="Arial"/>
          <w:color w:val="000000"/>
        </w:rPr>
        <w:t>m</w:t>
      </w:r>
      <w:proofErr w:type="spellEnd"/>
      <w:r w:rsidR="0016653B" w:rsidRPr="00D34DD3">
        <w:rPr>
          <w:rFonts w:asciiTheme="minorHAnsi" w:hAnsiTheme="minorHAnsi" w:cs="Arial"/>
          <w:color w:val="000000"/>
        </w:rPr>
        <w:t xml:space="preserve"> </w:t>
      </w:r>
      <w:r w:rsidR="00037102" w:rsidRPr="00D34DD3">
        <w:rPr>
          <w:rFonts w:asciiTheme="minorHAnsi" w:hAnsiTheme="minorHAnsi" w:cs="Arial"/>
          <w:color w:val="000000"/>
        </w:rPr>
        <w:t>Monday 13 February 2023</w:t>
      </w:r>
      <w:r w:rsidRPr="00D34DD3">
        <w:rPr>
          <w:rFonts w:asciiTheme="minorHAnsi" w:hAnsiTheme="minorHAnsi" w:cs="Arial"/>
          <w:color w:val="000000"/>
        </w:rPr>
        <w:br/>
      </w:r>
      <w:r w:rsidRPr="00D34DD3">
        <w:rPr>
          <w:rFonts w:asciiTheme="minorHAnsi" w:hAnsiTheme="minorHAnsi" w:cs="Arial"/>
          <w:b/>
          <w:bCs/>
          <w:color w:val="000000"/>
        </w:rPr>
        <w:t>Job Type:</w:t>
      </w:r>
      <w:r w:rsidRPr="00D34DD3">
        <w:rPr>
          <w:rFonts w:asciiTheme="minorHAnsi" w:hAnsiTheme="minorHAnsi" w:cs="Arial"/>
          <w:color w:val="000000"/>
        </w:rPr>
        <w:t> </w:t>
      </w:r>
      <w:r w:rsidR="00D34DD3">
        <w:rPr>
          <w:rFonts w:asciiTheme="minorHAnsi" w:hAnsiTheme="minorHAnsi" w:cs="Arial"/>
          <w:color w:val="000000"/>
        </w:rPr>
        <w:tab/>
      </w:r>
      <w:r w:rsidRPr="00D34DD3">
        <w:rPr>
          <w:rFonts w:asciiTheme="minorHAnsi" w:hAnsiTheme="minorHAnsi" w:cs="Arial"/>
          <w:color w:val="000000"/>
        </w:rPr>
        <w:t>C</w:t>
      </w:r>
      <w:r w:rsidR="00037102" w:rsidRPr="00D34DD3">
        <w:rPr>
          <w:rFonts w:asciiTheme="minorHAnsi" w:hAnsiTheme="minorHAnsi" w:cs="Arial"/>
          <w:color w:val="000000"/>
        </w:rPr>
        <w:t>ontract - Freelance</w:t>
      </w:r>
      <w:r w:rsidRPr="00D34DD3">
        <w:rPr>
          <w:rFonts w:asciiTheme="minorHAnsi" w:hAnsiTheme="minorHAnsi" w:cs="Arial"/>
          <w:color w:val="000000"/>
        </w:rPr>
        <w:br/>
      </w:r>
      <w:r w:rsidR="00D34DD3">
        <w:rPr>
          <w:rFonts w:asciiTheme="minorHAnsi" w:hAnsiTheme="minorHAnsi" w:cs="Arial"/>
          <w:b/>
          <w:bCs/>
          <w:color w:val="000000"/>
        </w:rPr>
        <w:t>Fee</w:t>
      </w:r>
      <w:r w:rsidRPr="00D34DD3">
        <w:rPr>
          <w:rFonts w:asciiTheme="minorHAnsi" w:hAnsiTheme="minorHAnsi" w:cs="Arial"/>
          <w:b/>
          <w:bCs/>
          <w:color w:val="000000"/>
        </w:rPr>
        <w:t>:</w:t>
      </w:r>
      <w:r w:rsidRPr="00D34DD3">
        <w:rPr>
          <w:rFonts w:asciiTheme="minorHAnsi" w:hAnsiTheme="minorHAnsi" w:cs="Arial"/>
          <w:color w:val="000000"/>
        </w:rPr>
        <w:t> </w:t>
      </w:r>
      <w:r w:rsidR="00D34DD3">
        <w:rPr>
          <w:rFonts w:asciiTheme="minorHAnsi" w:hAnsiTheme="minorHAnsi" w:cs="Arial"/>
          <w:color w:val="000000"/>
        </w:rPr>
        <w:tab/>
      </w:r>
      <w:r w:rsidR="00D34DD3">
        <w:rPr>
          <w:rFonts w:asciiTheme="minorHAnsi" w:hAnsiTheme="minorHAnsi" w:cs="Arial"/>
          <w:color w:val="000000"/>
        </w:rPr>
        <w:tab/>
      </w:r>
      <w:r w:rsidRPr="00D34DD3">
        <w:rPr>
          <w:rFonts w:asciiTheme="minorHAnsi" w:hAnsiTheme="minorHAnsi" w:cs="Arial"/>
          <w:color w:val="000000"/>
        </w:rPr>
        <w:t>£</w:t>
      </w:r>
      <w:r w:rsidR="00037102" w:rsidRPr="00D34DD3">
        <w:rPr>
          <w:rFonts w:asciiTheme="minorHAnsi" w:hAnsiTheme="minorHAnsi" w:cs="Arial"/>
          <w:color w:val="000000"/>
        </w:rPr>
        <w:t>3</w:t>
      </w:r>
      <w:r w:rsidRPr="00D34DD3">
        <w:rPr>
          <w:rFonts w:asciiTheme="minorHAnsi" w:hAnsiTheme="minorHAnsi" w:cs="Arial"/>
          <w:color w:val="000000"/>
        </w:rPr>
        <w:t>,000</w:t>
      </w:r>
    </w:p>
    <w:p w14:paraId="40C37B32" w14:textId="0681BCC1" w:rsidR="0081307B" w:rsidRPr="00D34DD3" w:rsidRDefault="0081307B" w:rsidP="003A7F78">
      <w:pPr>
        <w:pStyle w:val="NormalWeb"/>
        <w:rPr>
          <w:rFonts w:asciiTheme="minorHAnsi" w:hAnsiTheme="minorHAnsi" w:cs="Arial"/>
          <w:color w:val="000000"/>
        </w:rPr>
      </w:pPr>
    </w:p>
    <w:p w14:paraId="15BE4E96" w14:textId="1A8B198D" w:rsidR="0081307B" w:rsidRPr="00D34DD3" w:rsidRDefault="0081307B" w:rsidP="00D34DD3">
      <w:pPr>
        <w:rPr>
          <w:rFonts w:eastAsia="Times New Roman"/>
          <w:color w:val="000000"/>
          <w:sz w:val="24"/>
          <w:szCs w:val="24"/>
          <w:lang w:eastAsia="en-GB"/>
        </w:rPr>
      </w:pPr>
      <w:r w:rsidRPr="00D34DD3">
        <w:rPr>
          <w:rFonts w:eastAsia="Times New Roman" w:cs="Arial"/>
          <w:b/>
          <w:bCs/>
          <w:color w:val="000000"/>
          <w:sz w:val="24"/>
          <w:szCs w:val="24"/>
          <w:lang w:eastAsia="en-GB"/>
        </w:rPr>
        <w:t>Project Background and Purpose of the Project</w:t>
      </w:r>
      <w:r w:rsidR="00CC3DB3" w:rsidRPr="00D34DD3">
        <w:rPr>
          <w:rFonts w:eastAsia="Times New Roman" w:cs="Arial"/>
          <w:b/>
          <w:bCs/>
          <w:color w:val="000000"/>
          <w:sz w:val="24"/>
          <w:szCs w:val="24"/>
          <w:lang w:eastAsia="en-GB"/>
        </w:rPr>
        <w:t>:</w:t>
      </w:r>
    </w:p>
    <w:p w14:paraId="03F8E08E" w14:textId="52F171CE" w:rsidR="0081307B" w:rsidRPr="00D34DD3" w:rsidRDefault="0081307B" w:rsidP="0081307B">
      <w:pPr>
        <w:pStyle w:val="BodyText"/>
        <w:ind w:left="48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The objectives of the project are to</w:t>
      </w:r>
      <w:r w:rsidR="00CC3DB3" w:rsidRPr="00D34DD3">
        <w:rPr>
          <w:rFonts w:asciiTheme="minorHAnsi" w:eastAsia="Times New Roman" w:hAnsiTheme="minorHAnsi"/>
          <w:color w:val="000000"/>
          <w:sz w:val="24"/>
          <w:szCs w:val="24"/>
          <w:lang w:eastAsia="en-GB"/>
        </w:rPr>
        <w:t>:</w:t>
      </w:r>
    </w:p>
    <w:p w14:paraId="7DCB5F08" w14:textId="77777777" w:rsidR="0081307B" w:rsidRPr="00D34DD3" w:rsidRDefault="0081307B" w:rsidP="0081307B">
      <w:pPr>
        <w:pStyle w:val="BodyText"/>
        <w:rPr>
          <w:rFonts w:asciiTheme="minorHAnsi" w:eastAsia="Times New Roman" w:hAnsiTheme="minorHAnsi"/>
          <w:color w:val="000000"/>
          <w:sz w:val="24"/>
          <w:szCs w:val="24"/>
          <w:lang w:eastAsia="en-GB"/>
        </w:rPr>
      </w:pPr>
    </w:p>
    <w:p w14:paraId="7E099FA0" w14:textId="77777777" w:rsidR="0081307B" w:rsidRPr="00D34DD3" w:rsidRDefault="0081307B" w:rsidP="0081307B">
      <w:pPr>
        <w:pStyle w:val="ListParagraph"/>
        <w:numPr>
          <w:ilvl w:val="0"/>
          <w:numId w:val="1"/>
        </w:numPr>
        <w:ind w:right="1131"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Provide an exciting new home for the nationally significant glass collection offering the opportunity for redisplay and interpretation in exciting ways that appeal to both existing and new audiences.</w:t>
      </w:r>
    </w:p>
    <w:p w14:paraId="523DC8B7" w14:textId="19FB9604" w:rsidR="0081307B" w:rsidRPr="00D34DD3" w:rsidRDefault="0081307B" w:rsidP="0081307B">
      <w:pPr>
        <w:pStyle w:val="ListParagraph"/>
        <w:numPr>
          <w:ilvl w:val="0"/>
          <w:numId w:val="1"/>
        </w:numPr>
        <w:ind w:right="1131"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 xml:space="preserve">Allow more of the glass to be put on display together with more of the archive collection of letters, </w:t>
      </w:r>
      <w:proofErr w:type="gramStart"/>
      <w:r w:rsidRPr="00D34DD3">
        <w:rPr>
          <w:rFonts w:asciiTheme="minorHAnsi" w:eastAsia="Times New Roman" w:hAnsiTheme="minorHAnsi"/>
          <w:color w:val="000000"/>
          <w:sz w:val="24"/>
          <w:szCs w:val="24"/>
          <w:lang w:eastAsia="en-GB"/>
        </w:rPr>
        <w:t>photographs</w:t>
      </w:r>
      <w:proofErr w:type="gramEnd"/>
      <w:r w:rsidRPr="00D34DD3">
        <w:rPr>
          <w:rFonts w:asciiTheme="minorHAnsi" w:eastAsia="Times New Roman" w:hAnsiTheme="minorHAnsi"/>
          <w:color w:val="000000"/>
          <w:sz w:val="24"/>
          <w:szCs w:val="24"/>
          <w:lang w:eastAsia="en-GB"/>
        </w:rPr>
        <w:t xml:space="preserve"> and film. </w:t>
      </w:r>
    </w:p>
    <w:p w14:paraId="5C92F714" w14:textId="5E11B0AC" w:rsidR="0081307B" w:rsidRPr="00D34DD3" w:rsidRDefault="0081307B" w:rsidP="0081307B">
      <w:pPr>
        <w:pStyle w:val="ListParagraph"/>
        <w:numPr>
          <w:ilvl w:val="0"/>
          <w:numId w:val="1"/>
        </w:numPr>
        <w:ind w:right="1131"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 xml:space="preserve">Provide a sustainable future for the glass collection and museum. </w:t>
      </w:r>
    </w:p>
    <w:p w14:paraId="4334DC91" w14:textId="77777777" w:rsidR="0081307B" w:rsidRPr="00D34DD3" w:rsidRDefault="0081307B" w:rsidP="0081307B">
      <w:pPr>
        <w:pStyle w:val="ListParagraph"/>
        <w:numPr>
          <w:ilvl w:val="0"/>
          <w:numId w:val="1"/>
        </w:numPr>
        <w:ind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Develop the visitor potential of the Glass Quarter.</w:t>
      </w:r>
    </w:p>
    <w:p w14:paraId="5DFE7CEB" w14:textId="77777777" w:rsidR="0081307B" w:rsidRPr="00D34DD3" w:rsidRDefault="0081307B" w:rsidP="0081307B">
      <w:pPr>
        <w:pStyle w:val="BodyText"/>
        <w:spacing w:before="11"/>
        <w:rPr>
          <w:rFonts w:asciiTheme="minorHAnsi" w:eastAsia="Times New Roman" w:hAnsiTheme="minorHAnsi"/>
          <w:color w:val="000000"/>
          <w:sz w:val="24"/>
          <w:szCs w:val="24"/>
          <w:lang w:eastAsia="en-GB"/>
        </w:rPr>
      </w:pPr>
    </w:p>
    <w:p w14:paraId="12E553C7" w14:textId="391CFCD0" w:rsidR="0081307B" w:rsidRPr="00D34DD3" w:rsidRDefault="00037102" w:rsidP="00CC3DB3">
      <w:pPr>
        <w:pStyle w:val="BodyText"/>
        <w:ind w:left="480" w:right="1128"/>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 xml:space="preserve">Stourbridge Glass Museum opened to the public for the first time on 9 April 2022.  </w:t>
      </w:r>
      <w:r w:rsidR="0081307B" w:rsidRPr="00D34DD3">
        <w:rPr>
          <w:rFonts w:asciiTheme="minorHAnsi" w:eastAsia="Times New Roman" w:hAnsiTheme="minorHAnsi"/>
          <w:color w:val="000000"/>
          <w:sz w:val="24"/>
          <w:szCs w:val="24"/>
          <w:lang w:eastAsia="en-GB"/>
        </w:rPr>
        <w:t xml:space="preserve">The </w:t>
      </w:r>
      <w:r w:rsidRPr="00D34DD3">
        <w:rPr>
          <w:rFonts w:asciiTheme="minorHAnsi" w:eastAsia="Times New Roman" w:hAnsiTheme="minorHAnsi"/>
          <w:color w:val="000000"/>
          <w:sz w:val="24"/>
          <w:szCs w:val="24"/>
          <w:lang w:eastAsia="en-GB"/>
        </w:rPr>
        <w:t>museum</w:t>
      </w:r>
      <w:r w:rsidR="0081307B" w:rsidRPr="00D34DD3">
        <w:rPr>
          <w:rFonts w:asciiTheme="minorHAnsi" w:eastAsia="Times New Roman" w:hAnsiTheme="minorHAnsi"/>
          <w:color w:val="000000"/>
          <w:sz w:val="24"/>
          <w:szCs w:val="24"/>
          <w:lang w:eastAsia="en-GB"/>
        </w:rPr>
        <w:t xml:space="preserve"> will be</w:t>
      </w:r>
      <w:r w:rsidRPr="00D34DD3">
        <w:rPr>
          <w:rFonts w:asciiTheme="minorHAnsi" w:eastAsia="Times New Roman" w:hAnsiTheme="minorHAnsi"/>
          <w:color w:val="000000"/>
          <w:sz w:val="24"/>
          <w:szCs w:val="24"/>
          <w:lang w:eastAsia="en-GB"/>
        </w:rPr>
        <w:t xml:space="preserve"> </w:t>
      </w:r>
      <w:r w:rsidR="0081307B" w:rsidRPr="00D34DD3">
        <w:rPr>
          <w:rFonts w:asciiTheme="minorHAnsi" w:eastAsia="Times New Roman" w:hAnsiTheme="minorHAnsi"/>
          <w:color w:val="000000"/>
          <w:sz w:val="24"/>
          <w:szCs w:val="24"/>
          <w:lang w:eastAsia="en-GB"/>
        </w:rPr>
        <w:t>the new home for Dudley’s unique glass collection</w:t>
      </w:r>
      <w:r w:rsidRPr="00D34DD3">
        <w:rPr>
          <w:rFonts w:asciiTheme="minorHAnsi" w:eastAsia="Times New Roman" w:hAnsiTheme="minorHAnsi"/>
          <w:color w:val="000000"/>
          <w:sz w:val="24"/>
          <w:szCs w:val="24"/>
          <w:lang w:eastAsia="en-GB"/>
        </w:rPr>
        <w:t xml:space="preserve"> and </w:t>
      </w:r>
      <w:r w:rsidR="0081307B" w:rsidRPr="00D34DD3">
        <w:rPr>
          <w:rFonts w:asciiTheme="minorHAnsi" w:eastAsia="Times New Roman" w:hAnsiTheme="minorHAnsi"/>
          <w:color w:val="000000"/>
          <w:sz w:val="24"/>
          <w:szCs w:val="24"/>
          <w:lang w:eastAsia="en-GB"/>
        </w:rPr>
        <w:t>showcase the fabulous designs and quality of craftsmanship from earliest times to the present day delivering a unique offer</w:t>
      </w:r>
      <w:r w:rsidR="00CC3DB3" w:rsidRPr="00D34DD3">
        <w:rPr>
          <w:rFonts w:asciiTheme="minorHAnsi" w:eastAsia="Times New Roman" w:hAnsiTheme="minorHAnsi"/>
          <w:color w:val="000000"/>
          <w:sz w:val="24"/>
          <w:szCs w:val="24"/>
          <w:lang w:eastAsia="en-GB"/>
        </w:rPr>
        <w:t xml:space="preserve">. </w:t>
      </w:r>
      <w:r w:rsidR="0081307B" w:rsidRPr="00D34DD3">
        <w:rPr>
          <w:rFonts w:asciiTheme="minorHAnsi" w:eastAsia="Times New Roman" w:hAnsiTheme="minorHAnsi"/>
          <w:color w:val="000000"/>
          <w:sz w:val="24"/>
          <w:szCs w:val="24"/>
          <w:lang w:eastAsia="en-GB"/>
        </w:rPr>
        <w:t xml:space="preserve">The </w:t>
      </w:r>
      <w:r w:rsidRPr="00D34DD3">
        <w:rPr>
          <w:rFonts w:asciiTheme="minorHAnsi" w:eastAsia="Times New Roman" w:hAnsiTheme="minorHAnsi"/>
          <w:color w:val="000000"/>
          <w:sz w:val="24"/>
          <w:szCs w:val="24"/>
          <w:lang w:eastAsia="en-GB"/>
        </w:rPr>
        <w:t>m</w:t>
      </w:r>
      <w:r w:rsidR="0081307B" w:rsidRPr="00D34DD3">
        <w:rPr>
          <w:rFonts w:asciiTheme="minorHAnsi" w:eastAsia="Times New Roman" w:hAnsiTheme="minorHAnsi"/>
          <w:color w:val="000000"/>
          <w:sz w:val="24"/>
          <w:szCs w:val="24"/>
          <w:lang w:eastAsia="en-GB"/>
        </w:rPr>
        <w:t xml:space="preserve">useum </w:t>
      </w:r>
      <w:r w:rsidRPr="00D34DD3">
        <w:rPr>
          <w:rFonts w:asciiTheme="minorHAnsi" w:eastAsia="Times New Roman" w:hAnsiTheme="minorHAnsi"/>
          <w:color w:val="000000"/>
          <w:sz w:val="24"/>
          <w:szCs w:val="24"/>
          <w:lang w:eastAsia="en-GB"/>
        </w:rPr>
        <w:t>wil</w:t>
      </w:r>
      <w:r w:rsidR="0081307B" w:rsidRPr="00D34DD3">
        <w:rPr>
          <w:rFonts w:asciiTheme="minorHAnsi" w:eastAsia="Times New Roman" w:hAnsiTheme="minorHAnsi"/>
          <w:color w:val="000000"/>
          <w:sz w:val="24"/>
          <w:szCs w:val="24"/>
          <w:lang w:eastAsia="en-GB"/>
        </w:rPr>
        <w:t xml:space="preserve">l tell the story of the Stourbridge glass industry and its importance in the global industry. An interactive exhibition </w:t>
      </w:r>
      <w:r w:rsidRPr="00D34DD3">
        <w:rPr>
          <w:rFonts w:asciiTheme="minorHAnsi" w:eastAsia="Times New Roman" w:hAnsiTheme="minorHAnsi"/>
          <w:color w:val="000000"/>
          <w:sz w:val="24"/>
          <w:szCs w:val="24"/>
          <w:lang w:eastAsia="en-GB"/>
        </w:rPr>
        <w:t xml:space="preserve">has been </w:t>
      </w:r>
      <w:r w:rsidR="0081307B" w:rsidRPr="00D34DD3">
        <w:rPr>
          <w:rFonts w:asciiTheme="minorHAnsi" w:eastAsia="Times New Roman" w:hAnsiTheme="minorHAnsi"/>
          <w:color w:val="000000"/>
          <w:sz w:val="24"/>
          <w:szCs w:val="24"/>
          <w:lang w:eastAsia="en-GB"/>
        </w:rPr>
        <w:t>created on two floors in the building.</w:t>
      </w:r>
      <w:r w:rsidR="00CC3DB3" w:rsidRPr="00D34DD3">
        <w:rPr>
          <w:rFonts w:asciiTheme="minorHAnsi" w:eastAsia="Times New Roman" w:hAnsiTheme="minorHAnsi"/>
          <w:color w:val="000000"/>
          <w:sz w:val="24"/>
          <w:szCs w:val="24"/>
          <w:lang w:eastAsia="en-GB"/>
        </w:rPr>
        <w:t xml:space="preserve"> </w:t>
      </w:r>
      <w:r w:rsidR="0081307B" w:rsidRPr="00D34DD3">
        <w:rPr>
          <w:rFonts w:asciiTheme="minorHAnsi" w:eastAsia="Times New Roman" w:hAnsiTheme="minorHAnsi"/>
          <w:color w:val="000000"/>
          <w:sz w:val="24"/>
          <w:szCs w:val="24"/>
          <w:lang w:eastAsia="en-GB"/>
        </w:rPr>
        <w:t>The collection of glass is one of the finest in the world.</w:t>
      </w:r>
    </w:p>
    <w:p w14:paraId="19247696" w14:textId="77777777" w:rsidR="00271AEA" w:rsidRPr="00D34DD3" w:rsidRDefault="00271AEA" w:rsidP="0081307B">
      <w:pPr>
        <w:pStyle w:val="BodyText"/>
        <w:ind w:left="480" w:right="1132"/>
        <w:jc w:val="both"/>
        <w:rPr>
          <w:rFonts w:asciiTheme="minorHAnsi" w:eastAsia="Times New Roman" w:hAnsiTheme="minorHAnsi"/>
          <w:color w:val="000000"/>
          <w:sz w:val="24"/>
          <w:szCs w:val="24"/>
          <w:lang w:eastAsia="en-GB"/>
        </w:rPr>
      </w:pPr>
    </w:p>
    <w:p w14:paraId="5ACF71D0" w14:textId="54F372E2" w:rsidR="0081307B" w:rsidRPr="00D34DD3" w:rsidRDefault="0081307B" w:rsidP="0081307B">
      <w:pPr>
        <w:pStyle w:val="BodyText"/>
        <w:ind w:left="480" w:right="1132"/>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 xml:space="preserve">A programme of events and activities </w:t>
      </w:r>
      <w:r w:rsidR="00037102" w:rsidRPr="00D34DD3">
        <w:rPr>
          <w:rFonts w:asciiTheme="minorHAnsi" w:eastAsia="Times New Roman" w:hAnsiTheme="minorHAnsi"/>
          <w:color w:val="000000"/>
          <w:sz w:val="24"/>
          <w:szCs w:val="24"/>
          <w:lang w:eastAsia="en-GB"/>
        </w:rPr>
        <w:t>has been</w:t>
      </w:r>
      <w:r w:rsidRPr="00D34DD3">
        <w:rPr>
          <w:rFonts w:asciiTheme="minorHAnsi" w:eastAsia="Times New Roman" w:hAnsiTheme="minorHAnsi"/>
          <w:color w:val="000000"/>
          <w:sz w:val="24"/>
          <w:szCs w:val="24"/>
          <w:lang w:eastAsia="en-GB"/>
        </w:rPr>
        <w:t xml:space="preserve"> developed for a range of audiences, </w:t>
      </w:r>
      <w:r w:rsidR="00CC3DB3" w:rsidRPr="00D34DD3">
        <w:rPr>
          <w:rFonts w:asciiTheme="minorHAnsi" w:eastAsia="Times New Roman" w:hAnsiTheme="minorHAnsi"/>
          <w:color w:val="000000"/>
          <w:sz w:val="24"/>
          <w:szCs w:val="24"/>
          <w:lang w:eastAsia="en-GB"/>
        </w:rPr>
        <w:t>ages</w:t>
      </w:r>
      <w:r w:rsidRPr="00D34DD3">
        <w:rPr>
          <w:rFonts w:asciiTheme="minorHAnsi" w:eastAsia="Times New Roman" w:hAnsiTheme="minorHAnsi"/>
          <w:color w:val="000000"/>
          <w:sz w:val="24"/>
          <w:szCs w:val="24"/>
          <w:lang w:eastAsia="en-GB"/>
        </w:rPr>
        <w:t xml:space="preserve"> and interests</w:t>
      </w:r>
      <w:r w:rsidR="00037102" w:rsidRPr="00D34DD3">
        <w:rPr>
          <w:rFonts w:asciiTheme="minorHAnsi" w:eastAsia="Times New Roman" w:hAnsiTheme="minorHAnsi"/>
          <w:color w:val="000000"/>
          <w:sz w:val="24"/>
          <w:szCs w:val="24"/>
          <w:lang w:eastAsia="en-GB"/>
        </w:rPr>
        <w:t xml:space="preserve"> to include:</w:t>
      </w:r>
    </w:p>
    <w:p w14:paraId="1A9B57E3" w14:textId="77777777" w:rsidR="0081307B" w:rsidRPr="00D34DD3" w:rsidRDefault="0081307B" w:rsidP="0081307B">
      <w:pPr>
        <w:pStyle w:val="BodyText"/>
        <w:rPr>
          <w:rFonts w:asciiTheme="minorHAnsi" w:eastAsia="Times New Roman" w:hAnsiTheme="minorHAnsi"/>
          <w:color w:val="000000"/>
          <w:sz w:val="24"/>
          <w:szCs w:val="24"/>
          <w:lang w:eastAsia="en-GB"/>
        </w:rPr>
      </w:pPr>
    </w:p>
    <w:p w14:paraId="54876FC9" w14:textId="41E22D0F" w:rsidR="0081307B" w:rsidRPr="00D34DD3" w:rsidRDefault="0081307B" w:rsidP="0081307B">
      <w:pPr>
        <w:pStyle w:val="ListParagraph"/>
        <w:numPr>
          <w:ilvl w:val="0"/>
          <w:numId w:val="1"/>
        </w:numPr>
        <w:spacing w:before="1"/>
        <w:ind w:right="1133" w:hanging="360"/>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The provision of additional glass related workshops and practical courses.</w:t>
      </w:r>
    </w:p>
    <w:p w14:paraId="6AD8676E" w14:textId="77777777" w:rsidR="0081307B" w:rsidRPr="00D34DD3" w:rsidRDefault="0081307B" w:rsidP="0081307B">
      <w:pPr>
        <w:pStyle w:val="ListParagraph"/>
        <w:numPr>
          <w:ilvl w:val="0"/>
          <w:numId w:val="1"/>
        </w:numPr>
        <w:spacing w:line="252" w:lineRule="exact"/>
        <w:ind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Guided tours of the collections and historic buildings</w:t>
      </w:r>
    </w:p>
    <w:p w14:paraId="0B04D901" w14:textId="22B63DAE" w:rsidR="0081307B" w:rsidRPr="00D34DD3" w:rsidRDefault="0081307B" w:rsidP="0081307B">
      <w:pPr>
        <w:pStyle w:val="ListParagraph"/>
        <w:numPr>
          <w:ilvl w:val="0"/>
          <w:numId w:val="1"/>
        </w:numPr>
        <w:ind w:right="1131"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Talks from special guests connected with the glass industry.</w:t>
      </w:r>
    </w:p>
    <w:p w14:paraId="5405C085" w14:textId="77777777" w:rsidR="0081307B" w:rsidRPr="00D34DD3" w:rsidRDefault="0081307B" w:rsidP="0081307B">
      <w:pPr>
        <w:pStyle w:val="ListParagraph"/>
        <w:numPr>
          <w:ilvl w:val="0"/>
          <w:numId w:val="1"/>
        </w:numPr>
        <w:spacing w:line="252" w:lineRule="exact"/>
        <w:ind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Formal and informal activities.</w:t>
      </w:r>
    </w:p>
    <w:p w14:paraId="7BB7A141" w14:textId="4FB15DF0" w:rsidR="0081307B" w:rsidRPr="00D34DD3" w:rsidRDefault="0081307B" w:rsidP="0081307B">
      <w:pPr>
        <w:pStyle w:val="ListParagraph"/>
        <w:numPr>
          <w:ilvl w:val="0"/>
          <w:numId w:val="1"/>
        </w:numPr>
        <w:ind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 xml:space="preserve">Open days, linked in with </w:t>
      </w:r>
      <w:r w:rsidR="00037102" w:rsidRPr="00D34DD3">
        <w:rPr>
          <w:rFonts w:asciiTheme="minorHAnsi" w:eastAsia="Times New Roman" w:hAnsiTheme="minorHAnsi"/>
          <w:color w:val="000000"/>
          <w:sz w:val="24"/>
          <w:szCs w:val="24"/>
          <w:lang w:eastAsia="en-GB"/>
        </w:rPr>
        <w:t>n</w:t>
      </w:r>
      <w:r w:rsidRPr="00D34DD3">
        <w:rPr>
          <w:rFonts w:asciiTheme="minorHAnsi" w:eastAsia="Times New Roman" w:hAnsiTheme="minorHAnsi"/>
          <w:color w:val="000000"/>
          <w:sz w:val="24"/>
          <w:szCs w:val="24"/>
          <w:lang w:eastAsia="en-GB"/>
        </w:rPr>
        <w:t xml:space="preserve">ational and </w:t>
      </w:r>
      <w:proofErr w:type="gramStart"/>
      <w:r w:rsidRPr="00D34DD3">
        <w:rPr>
          <w:rFonts w:asciiTheme="minorHAnsi" w:eastAsia="Times New Roman" w:hAnsiTheme="minorHAnsi"/>
          <w:color w:val="000000"/>
          <w:sz w:val="24"/>
          <w:szCs w:val="24"/>
          <w:lang w:eastAsia="en-GB"/>
        </w:rPr>
        <w:t>International</w:t>
      </w:r>
      <w:proofErr w:type="gramEnd"/>
      <w:r w:rsidRPr="00D34DD3">
        <w:rPr>
          <w:rFonts w:asciiTheme="minorHAnsi" w:eastAsia="Times New Roman" w:hAnsiTheme="minorHAnsi"/>
          <w:color w:val="000000"/>
          <w:sz w:val="24"/>
          <w:szCs w:val="24"/>
          <w:lang w:eastAsia="en-GB"/>
        </w:rPr>
        <w:t xml:space="preserve"> events.</w:t>
      </w:r>
    </w:p>
    <w:p w14:paraId="4EB22CE1" w14:textId="77777777" w:rsidR="0081307B" w:rsidRPr="00D34DD3" w:rsidRDefault="0081307B" w:rsidP="0081307B">
      <w:pPr>
        <w:pStyle w:val="ListParagraph"/>
        <w:numPr>
          <w:ilvl w:val="0"/>
          <w:numId w:val="1"/>
        </w:numPr>
        <w:ind w:hanging="360"/>
        <w:jc w:val="both"/>
        <w:rPr>
          <w:rFonts w:asciiTheme="minorHAnsi" w:eastAsia="Times New Roman" w:hAnsiTheme="minorHAnsi"/>
          <w:color w:val="000000"/>
          <w:sz w:val="24"/>
          <w:szCs w:val="24"/>
          <w:lang w:eastAsia="en-GB"/>
        </w:rPr>
      </w:pPr>
      <w:r w:rsidRPr="00D34DD3">
        <w:rPr>
          <w:rFonts w:asciiTheme="minorHAnsi" w:eastAsia="Times New Roman" w:hAnsiTheme="minorHAnsi"/>
          <w:color w:val="000000"/>
          <w:sz w:val="24"/>
          <w:szCs w:val="24"/>
          <w:lang w:eastAsia="en-GB"/>
        </w:rPr>
        <w:t>Themed events.</w:t>
      </w:r>
    </w:p>
    <w:p w14:paraId="7907AAFD" w14:textId="1E359F42" w:rsidR="00D15F14" w:rsidRPr="00D34DD3" w:rsidRDefault="00CC3DB3" w:rsidP="003A7F78">
      <w:pPr>
        <w:pStyle w:val="NormalWeb"/>
        <w:rPr>
          <w:rFonts w:asciiTheme="minorHAnsi" w:hAnsiTheme="minorHAnsi" w:cs="Arial"/>
          <w:b/>
          <w:bCs/>
          <w:color w:val="000000"/>
        </w:rPr>
      </w:pPr>
      <w:r w:rsidRPr="00D34DD3">
        <w:rPr>
          <w:rFonts w:asciiTheme="minorHAnsi" w:hAnsiTheme="minorHAnsi" w:cs="Arial"/>
          <w:b/>
          <w:bCs/>
          <w:color w:val="000000"/>
        </w:rPr>
        <w:lastRenderedPageBreak/>
        <w:t xml:space="preserve">The </w:t>
      </w:r>
      <w:r w:rsidR="003A7F78" w:rsidRPr="00D34DD3">
        <w:rPr>
          <w:rFonts w:asciiTheme="minorHAnsi" w:hAnsiTheme="minorHAnsi" w:cs="Arial"/>
          <w:b/>
          <w:bCs/>
          <w:color w:val="000000"/>
        </w:rPr>
        <w:t>Brief</w:t>
      </w:r>
      <w:r w:rsidRPr="00D34DD3">
        <w:rPr>
          <w:rFonts w:asciiTheme="minorHAnsi" w:hAnsiTheme="minorHAnsi" w:cs="Arial"/>
          <w:b/>
          <w:bCs/>
          <w:color w:val="000000"/>
        </w:rPr>
        <w:t>:</w:t>
      </w:r>
      <w:r w:rsidR="003A7F78" w:rsidRPr="00D34DD3">
        <w:rPr>
          <w:rFonts w:asciiTheme="minorHAnsi" w:hAnsiTheme="minorHAnsi" w:cs="Arial"/>
          <w:b/>
          <w:bCs/>
          <w:color w:val="000000"/>
        </w:rPr>
        <w:br/>
      </w:r>
      <w:r w:rsidR="003A7F78" w:rsidRPr="00D34DD3">
        <w:rPr>
          <w:rFonts w:asciiTheme="minorHAnsi" w:hAnsiTheme="minorHAnsi" w:cs="Arial"/>
          <w:color w:val="000000"/>
        </w:rPr>
        <w:br/>
      </w:r>
      <w:r w:rsidR="00AB1857" w:rsidRPr="00D34DD3">
        <w:rPr>
          <w:rFonts w:asciiTheme="minorHAnsi" w:hAnsiTheme="minorHAnsi" w:cs="Arial"/>
          <w:color w:val="000000"/>
        </w:rPr>
        <w:t xml:space="preserve">The British Glass Foundation </w:t>
      </w:r>
      <w:r w:rsidR="003A7F78" w:rsidRPr="00D34DD3">
        <w:rPr>
          <w:rFonts w:asciiTheme="minorHAnsi" w:hAnsiTheme="minorHAnsi" w:cs="Arial"/>
          <w:color w:val="000000"/>
        </w:rPr>
        <w:t xml:space="preserve">is looking to appoint an experienced freelance evaluation consultant to </w:t>
      </w:r>
      <w:r w:rsidR="00037102" w:rsidRPr="00D34DD3">
        <w:rPr>
          <w:rFonts w:asciiTheme="minorHAnsi" w:hAnsiTheme="minorHAnsi" w:cs="Arial"/>
          <w:color w:val="000000"/>
        </w:rPr>
        <w:t xml:space="preserve">complete </w:t>
      </w:r>
      <w:r w:rsidR="003A7F78" w:rsidRPr="00D34DD3">
        <w:rPr>
          <w:rFonts w:asciiTheme="minorHAnsi" w:hAnsiTheme="minorHAnsi" w:cs="Arial"/>
          <w:color w:val="000000"/>
        </w:rPr>
        <w:t xml:space="preserve">the evaluation of the Stage 2 delivery phase of </w:t>
      </w:r>
      <w:r w:rsidR="00037102" w:rsidRPr="00D34DD3">
        <w:rPr>
          <w:rFonts w:asciiTheme="minorHAnsi" w:hAnsiTheme="minorHAnsi" w:cs="Arial"/>
          <w:color w:val="000000"/>
        </w:rPr>
        <w:t>Stourbridge Glass Museum a</w:t>
      </w:r>
      <w:r w:rsidR="003A7F78" w:rsidRPr="00D34DD3">
        <w:rPr>
          <w:rFonts w:asciiTheme="minorHAnsi" w:hAnsiTheme="minorHAnsi" w:cs="Arial"/>
          <w:color w:val="000000"/>
        </w:rPr>
        <w:t>s funded by the National Lottery Heritage Fund.</w:t>
      </w:r>
      <w:r w:rsidR="00DA5D42">
        <w:rPr>
          <w:rFonts w:asciiTheme="minorHAnsi" w:hAnsiTheme="minorHAnsi" w:cs="Arial"/>
          <w:color w:val="000000"/>
        </w:rPr>
        <w:t xml:space="preserve">  This will take a period of 10 days.</w:t>
      </w:r>
      <w:r w:rsidR="003A7F78" w:rsidRPr="00D34DD3">
        <w:rPr>
          <w:rFonts w:asciiTheme="minorHAnsi" w:hAnsiTheme="minorHAnsi" w:cs="Arial"/>
          <w:color w:val="000000"/>
        </w:rPr>
        <w:br/>
      </w:r>
      <w:r w:rsidR="003A7F78" w:rsidRPr="00D34DD3">
        <w:rPr>
          <w:rFonts w:asciiTheme="minorHAnsi" w:hAnsiTheme="minorHAnsi" w:cs="Arial"/>
          <w:color w:val="000000"/>
        </w:rPr>
        <w:br/>
        <w:t>The key activities for the role are as follows:</w:t>
      </w:r>
      <w:r w:rsidR="003A7F78" w:rsidRPr="00D34DD3">
        <w:rPr>
          <w:rFonts w:asciiTheme="minorHAnsi" w:hAnsiTheme="minorHAnsi" w:cs="Arial"/>
          <w:color w:val="000000"/>
        </w:rPr>
        <w:br/>
      </w:r>
      <w:r w:rsidR="003A7F78" w:rsidRPr="00D34DD3">
        <w:rPr>
          <w:rFonts w:asciiTheme="minorHAnsi" w:hAnsiTheme="minorHAnsi" w:cs="Arial"/>
          <w:color w:val="000000"/>
        </w:rPr>
        <w:br/>
        <w:t>- Review the current evaluation framework</w:t>
      </w:r>
      <w:r w:rsidR="003A7F78" w:rsidRPr="00D34DD3">
        <w:rPr>
          <w:rFonts w:asciiTheme="minorHAnsi" w:hAnsiTheme="minorHAnsi" w:cs="Arial"/>
          <w:color w:val="000000"/>
        </w:rPr>
        <w:br/>
      </w:r>
      <w:r w:rsidR="003A7F78" w:rsidRPr="00D34DD3">
        <w:rPr>
          <w:rFonts w:asciiTheme="minorHAnsi" w:hAnsiTheme="minorHAnsi" w:cs="Arial"/>
          <w:color w:val="000000"/>
        </w:rPr>
        <w:br/>
        <w:t>- Ensur</w:t>
      </w:r>
      <w:r w:rsidR="00037102" w:rsidRPr="00D34DD3">
        <w:rPr>
          <w:rFonts w:asciiTheme="minorHAnsi" w:hAnsiTheme="minorHAnsi" w:cs="Arial"/>
          <w:color w:val="000000"/>
        </w:rPr>
        <w:t>e</w:t>
      </w:r>
      <w:r w:rsidR="003A7F78" w:rsidRPr="00D34DD3">
        <w:rPr>
          <w:rFonts w:asciiTheme="minorHAnsi" w:hAnsiTheme="minorHAnsi" w:cs="Arial"/>
          <w:color w:val="000000"/>
        </w:rPr>
        <w:t xml:space="preserve"> that baseline data is in place</w:t>
      </w:r>
      <w:r w:rsidR="003A7F78" w:rsidRPr="00D34DD3">
        <w:rPr>
          <w:rFonts w:asciiTheme="minorHAnsi" w:hAnsiTheme="minorHAnsi" w:cs="Arial"/>
          <w:color w:val="000000"/>
        </w:rPr>
        <w:br/>
      </w:r>
      <w:r w:rsidR="003A7F78" w:rsidRPr="00D34DD3">
        <w:rPr>
          <w:rFonts w:asciiTheme="minorHAnsi" w:hAnsiTheme="minorHAnsi" w:cs="Arial"/>
          <w:color w:val="000000"/>
        </w:rPr>
        <w:br/>
        <w:t>- Mak</w:t>
      </w:r>
      <w:r w:rsidR="00037102" w:rsidRPr="00D34DD3">
        <w:rPr>
          <w:rFonts w:asciiTheme="minorHAnsi" w:hAnsiTheme="minorHAnsi" w:cs="Arial"/>
          <w:color w:val="000000"/>
        </w:rPr>
        <w:t>e</w:t>
      </w:r>
      <w:r w:rsidR="003A7F78" w:rsidRPr="00D34DD3">
        <w:rPr>
          <w:rFonts w:asciiTheme="minorHAnsi" w:hAnsiTheme="minorHAnsi" w:cs="Arial"/>
          <w:color w:val="000000"/>
        </w:rPr>
        <w:t xml:space="preserve"> adaptations to reflect Covid-19 and the changes to the heritage engagement plan</w:t>
      </w:r>
      <w:r w:rsidR="003A7F78" w:rsidRPr="00D34DD3">
        <w:rPr>
          <w:rFonts w:asciiTheme="minorHAnsi" w:hAnsiTheme="minorHAnsi" w:cs="Arial"/>
          <w:color w:val="000000"/>
        </w:rPr>
        <w:br/>
      </w:r>
      <w:r w:rsidR="003A7F78" w:rsidRPr="00D34DD3">
        <w:rPr>
          <w:rFonts w:asciiTheme="minorHAnsi" w:hAnsiTheme="minorHAnsi" w:cs="Arial"/>
          <w:color w:val="000000"/>
        </w:rPr>
        <w:br/>
        <w:t xml:space="preserve">- </w:t>
      </w:r>
      <w:r w:rsidR="00037102" w:rsidRPr="00D34DD3">
        <w:rPr>
          <w:rFonts w:asciiTheme="minorHAnsi" w:hAnsiTheme="minorHAnsi" w:cs="Arial"/>
          <w:color w:val="000000"/>
        </w:rPr>
        <w:t>W</w:t>
      </w:r>
      <w:r w:rsidR="003A7F78" w:rsidRPr="00D34DD3">
        <w:rPr>
          <w:rFonts w:asciiTheme="minorHAnsi" w:hAnsiTheme="minorHAnsi" w:cs="Arial"/>
          <w:color w:val="000000"/>
        </w:rPr>
        <w:t>orking with volunteers who will be able to help collect and collate data</w:t>
      </w:r>
      <w:r w:rsidR="003A7F78" w:rsidRPr="00D34DD3">
        <w:rPr>
          <w:rFonts w:asciiTheme="minorHAnsi" w:hAnsiTheme="minorHAnsi" w:cs="Arial"/>
          <w:color w:val="000000"/>
        </w:rPr>
        <w:br/>
      </w:r>
      <w:r w:rsidR="003A7F78" w:rsidRPr="00D34DD3">
        <w:rPr>
          <w:rFonts w:asciiTheme="minorHAnsi" w:hAnsiTheme="minorHAnsi" w:cs="Arial"/>
          <w:color w:val="000000"/>
        </w:rPr>
        <w:br/>
        <w:t>- Develop</w:t>
      </w:r>
      <w:r w:rsidR="00271AEA" w:rsidRPr="00D34DD3">
        <w:rPr>
          <w:rFonts w:asciiTheme="minorHAnsi" w:hAnsiTheme="minorHAnsi" w:cs="Arial"/>
          <w:color w:val="000000"/>
        </w:rPr>
        <w:t xml:space="preserve"> </w:t>
      </w:r>
      <w:r w:rsidR="003A7F78" w:rsidRPr="00D34DD3">
        <w:rPr>
          <w:rFonts w:asciiTheme="minorHAnsi" w:hAnsiTheme="minorHAnsi" w:cs="Arial"/>
          <w:color w:val="000000"/>
        </w:rPr>
        <w:t>a sample frame and feedback forms/visitor questionnaire</w:t>
      </w:r>
      <w:r w:rsidR="003A7F78" w:rsidRPr="00D34DD3">
        <w:rPr>
          <w:rFonts w:asciiTheme="minorHAnsi" w:hAnsiTheme="minorHAnsi" w:cs="Arial"/>
          <w:color w:val="000000"/>
        </w:rPr>
        <w:br/>
      </w:r>
      <w:r w:rsidR="003A7F78" w:rsidRPr="00D34DD3">
        <w:rPr>
          <w:rFonts w:asciiTheme="minorHAnsi" w:hAnsiTheme="minorHAnsi" w:cs="Arial"/>
          <w:color w:val="000000"/>
        </w:rPr>
        <w:br/>
        <w:t xml:space="preserve">- To interview key members of the team including </w:t>
      </w:r>
      <w:r w:rsidR="00E35AC3" w:rsidRPr="00D34DD3">
        <w:rPr>
          <w:rFonts w:asciiTheme="minorHAnsi" w:hAnsiTheme="minorHAnsi" w:cs="Arial"/>
          <w:color w:val="000000"/>
        </w:rPr>
        <w:t>BGF Trustees,</w:t>
      </w:r>
      <w:r w:rsidR="00271AEA" w:rsidRPr="00D34DD3">
        <w:rPr>
          <w:rFonts w:asciiTheme="minorHAnsi" w:hAnsiTheme="minorHAnsi" w:cs="Arial"/>
          <w:color w:val="000000"/>
        </w:rPr>
        <w:t xml:space="preserve"> staff </w:t>
      </w:r>
      <w:r w:rsidR="00E35AC3" w:rsidRPr="00D34DD3">
        <w:rPr>
          <w:rFonts w:asciiTheme="minorHAnsi" w:hAnsiTheme="minorHAnsi" w:cs="Arial"/>
          <w:color w:val="000000"/>
        </w:rPr>
        <w:t xml:space="preserve">and volunteers. </w:t>
      </w:r>
      <w:r w:rsidR="003A7F78" w:rsidRPr="00D34DD3">
        <w:rPr>
          <w:rFonts w:asciiTheme="minorHAnsi" w:hAnsiTheme="minorHAnsi" w:cs="Arial"/>
          <w:color w:val="000000"/>
        </w:rPr>
        <w:br/>
      </w:r>
      <w:r w:rsidR="003A7F78" w:rsidRPr="00D34DD3">
        <w:rPr>
          <w:rFonts w:asciiTheme="minorHAnsi" w:hAnsiTheme="minorHAnsi" w:cs="Arial"/>
          <w:color w:val="000000"/>
        </w:rPr>
        <w:br/>
        <w:t>- Analyse the economic impact</w:t>
      </w:r>
      <w:r w:rsidR="003A7F78" w:rsidRPr="00D34DD3">
        <w:rPr>
          <w:rFonts w:asciiTheme="minorHAnsi" w:hAnsiTheme="minorHAnsi" w:cs="Arial"/>
          <w:color w:val="000000"/>
        </w:rPr>
        <w:br/>
      </w:r>
      <w:r w:rsidR="003A7F78" w:rsidRPr="00D34DD3">
        <w:rPr>
          <w:rFonts w:asciiTheme="minorHAnsi" w:hAnsiTheme="minorHAnsi" w:cs="Arial"/>
          <w:color w:val="000000"/>
        </w:rPr>
        <w:br/>
        <w:t>- Prepar</w:t>
      </w:r>
      <w:r w:rsidR="00271AEA" w:rsidRPr="00D34DD3">
        <w:rPr>
          <w:rFonts w:asciiTheme="minorHAnsi" w:hAnsiTheme="minorHAnsi" w:cs="Arial"/>
          <w:color w:val="000000"/>
        </w:rPr>
        <w:t>e</w:t>
      </w:r>
      <w:r w:rsidR="003A7F78" w:rsidRPr="00D34DD3">
        <w:rPr>
          <w:rFonts w:asciiTheme="minorHAnsi" w:hAnsiTheme="minorHAnsi" w:cs="Arial"/>
          <w:color w:val="000000"/>
        </w:rPr>
        <w:t xml:space="preserve"> a summative evaluation report in a timely fashion that meets the requirements of the National Lottery Heritage Fund. This should focus on the approved purposes of the award and stated heritage outcomes. The report should span all aspects of the project including the capital works, project management, budget, fundraising, interpretation and heritage engagement activities and the impact of Covid-19 on the project. Progress reports to the Heritage Fund will be available to inform this, and qualitative and quantitative data collected during the project.</w:t>
      </w:r>
      <w:r w:rsidR="003A7F78" w:rsidRPr="00D34DD3">
        <w:rPr>
          <w:rFonts w:asciiTheme="minorHAnsi" w:hAnsiTheme="minorHAnsi" w:cs="Arial"/>
          <w:color w:val="000000"/>
        </w:rPr>
        <w:br/>
      </w:r>
      <w:r w:rsidR="003A7F78" w:rsidRPr="00D34DD3">
        <w:rPr>
          <w:rFonts w:asciiTheme="minorHAnsi" w:hAnsiTheme="minorHAnsi" w:cs="Arial"/>
          <w:color w:val="000000"/>
        </w:rPr>
        <w:br/>
        <w:t xml:space="preserve">The successful candidate will have a background in evaluation of heritage projects including </w:t>
      </w:r>
      <w:r w:rsidR="00E35AC3" w:rsidRPr="00D34DD3">
        <w:rPr>
          <w:rFonts w:asciiTheme="minorHAnsi" w:hAnsiTheme="minorHAnsi" w:cs="Arial"/>
          <w:color w:val="000000"/>
        </w:rPr>
        <w:t>design of permanent exhibitions</w:t>
      </w:r>
      <w:r w:rsidR="003A7F78" w:rsidRPr="00D34DD3">
        <w:rPr>
          <w:rFonts w:asciiTheme="minorHAnsi" w:hAnsiTheme="minorHAnsi" w:cs="Arial"/>
          <w:color w:val="000000"/>
        </w:rPr>
        <w:t>, volunteer and community engagement, heritage education and an experience of evaluating digital engagement would be a benefit.</w:t>
      </w:r>
      <w:r w:rsidR="003A7F78" w:rsidRPr="00D34DD3">
        <w:rPr>
          <w:rFonts w:asciiTheme="minorHAnsi" w:hAnsiTheme="minorHAnsi" w:cs="Arial"/>
          <w:color w:val="000000"/>
        </w:rPr>
        <w:br/>
      </w:r>
      <w:r w:rsidR="003A7F78" w:rsidRPr="00D34DD3">
        <w:rPr>
          <w:rFonts w:asciiTheme="minorHAnsi" w:hAnsiTheme="minorHAnsi" w:cs="Arial"/>
          <w:color w:val="000000"/>
        </w:rPr>
        <w:br/>
      </w:r>
      <w:r w:rsidR="003A7F78" w:rsidRPr="00D34DD3">
        <w:rPr>
          <w:rFonts w:asciiTheme="minorHAnsi" w:hAnsiTheme="minorHAnsi" w:cs="Arial"/>
          <w:b/>
          <w:bCs/>
          <w:color w:val="000000"/>
        </w:rPr>
        <w:t>Timescale</w:t>
      </w:r>
      <w:r w:rsidR="0016653B" w:rsidRPr="00D34DD3">
        <w:rPr>
          <w:rFonts w:asciiTheme="minorHAnsi" w:hAnsiTheme="minorHAnsi" w:cs="Arial"/>
          <w:color w:val="000000"/>
        </w:rPr>
        <w:t>:</w:t>
      </w:r>
      <w:r w:rsidR="003A7F78" w:rsidRPr="00D34DD3">
        <w:rPr>
          <w:rFonts w:asciiTheme="minorHAnsi" w:hAnsiTheme="minorHAnsi" w:cs="Arial"/>
          <w:color w:val="000000"/>
        </w:rPr>
        <w:br/>
      </w:r>
      <w:r w:rsidR="003A7F78" w:rsidRPr="00D34DD3">
        <w:rPr>
          <w:rFonts w:asciiTheme="minorHAnsi" w:hAnsiTheme="minorHAnsi" w:cs="Arial"/>
          <w:color w:val="000000"/>
        </w:rPr>
        <w:br/>
        <w:t xml:space="preserve">We wish to make an early appointment to the Evaluator role. The programme will run until </w:t>
      </w:r>
      <w:r w:rsidR="00E35AC3" w:rsidRPr="00D34DD3">
        <w:rPr>
          <w:rFonts w:asciiTheme="minorHAnsi" w:hAnsiTheme="minorHAnsi" w:cs="Arial"/>
          <w:color w:val="000000"/>
        </w:rPr>
        <w:t>31 March</w:t>
      </w:r>
      <w:r w:rsidR="003A7F78" w:rsidRPr="00D34DD3">
        <w:rPr>
          <w:rFonts w:asciiTheme="minorHAnsi" w:hAnsiTheme="minorHAnsi" w:cs="Arial"/>
          <w:color w:val="000000"/>
        </w:rPr>
        <w:t xml:space="preserve"> 202</w:t>
      </w:r>
      <w:r w:rsidR="00037102" w:rsidRPr="00D34DD3">
        <w:rPr>
          <w:rFonts w:asciiTheme="minorHAnsi" w:hAnsiTheme="minorHAnsi" w:cs="Arial"/>
          <w:color w:val="000000"/>
        </w:rPr>
        <w:t>4</w:t>
      </w:r>
      <w:r w:rsidR="003A7F78" w:rsidRPr="00D34DD3">
        <w:rPr>
          <w:rFonts w:asciiTheme="minorHAnsi" w:hAnsiTheme="minorHAnsi" w:cs="Arial"/>
          <w:color w:val="000000"/>
        </w:rPr>
        <w:t>.</w:t>
      </w:r>
      <w:r w:rsidR="003A7F78" w:rsidRPr="00D34DD3">
        <w:rPr>
          <w:rFonts w:asciiTheme="minorHAnsi" w:hAnsiTheme="minorHAnsi" w:cs="Arial"/>
          <w:color w:val="000000"/>
        </w:rPr>
        <w:br/>
      </w:r>
      <w:r w:rsidR="003A7F78" w:rsidRPr="00D34DD3">
        <w:rPr>
          <w:rFonts w:asciiTheme="minorHAnsi" w:hAnsiTheme="minorHAnsi" w:cs="Arial"/>
          <w:color w:val="000000"/>
        </w:rPr>
        <w:br/>
      </w:r>
      <w:r w:rsidR="003A7F78" w:rsidRPr="00D34DD3">
        <w:rPr>
          <w:rFonts w:asciiTheme="minorHAnsi" w:hAnsiTheme="minorHAnsi" w:cs="Arial"/>
          <w:b/>
          <w:bCs/>
          <w:color w:val="000000"/>
        </w:rPr>
        <w:t>Budget</w:t>
      </w:r>
      <w:r w:rsidR="0016653B" w:rsidRPr="00D34DD3">
        <w:rPr>
          <w:rFonts w:asciiTheme="minorHAnsi" w:hAnsiTheme="minorHAnsi" w:cs="Arial"/>
          <w:b/>
          <w:bCs/>
          <w:color w:val="000000"/>
        </w:rPr>
        <w:t>:</w:t>
      </w:r>
      <w:r w:rsidR="003A7F78" w:rsidRPr="00D34DD3">
        <w:rPr>
          <w:rFonts w:asciiTheme="minorHAnsi" w:hAnsiTheme="minorHAnsi" w:cs="Arial"/>
          <w:b/>
          <w:bCs/>
          <w:color w:val="000000"/>
        </w:rPr>
        <w:br/>
      </w:r>
      <w:r w:rsidR="003A7F78" w:rsidRPr="00D34DD3">
        <w:rPr>
          <w:rFonts w:asciiTheme="minorHAnsi" w:hAnsiTheme="minorHAnsi" w:cs="Arial"/>
          <w:color w:val="000000"/>
        </w:rPr>
        <w:br/>
        <w:t>Fee: £</w:t>
      </w:r>
      <w:r w:rsidR="00037102" w:rsidRPr="00D34DD3">
        <w:rPr>
          <w:rFonts w:asciiTheme="minorHAnsi" w:hAnsiTheme="minorHAnsi" w:cs="Arial"/>
          <w:color w:val="000000"/>
        </w:rPr>
        <w:t>3</w:t>
      </w:r>
      <w:r w:rsidR="003A7F78" w:rsidRPr="00D34DD3">
        <w:rPr>
          <w:rFonts w:asciiTheme="minorHAnsi" w:hAnsiTheme="minorHAnsi" w:cs="Arial"/>
          <w:color w:val="000000"/>
        </w:rPr>
        <w:t>,000</w:t>
      </w:r>
      <w:r w:rsidR="003A7F78" w:rsidRPr="00D34DD3">
        <w:rPr>
          <w:rFonts w:asciiTheme="minorHAnsi" w:hAnsiTheme="minorHAnsi" w:cs="Arial"/>
          <w:color w:val="000000"/>
        </w:rPr>
        <w:br/>
      </w:r>
      <w:r w:rsidR="003A7F78" w:rsidRPr="00D34DD3">
        <w:rPr>
          <w:rFonts w:asciiTheme="minorHAnsi" w:hAnsiTheme="minorHAnsi" w:cs="Arial"/>
          <w:color w:val="000000"/>
        </w:rPr>
        <w:br/>
        <w:t>Expenses: travel and subsistence as agreed</w:t>
      </w:r>
      <w:r w:rsidR="003A7F78" w:rsidRPr="00D34DD3">
        <w:rPr>
          <w:rFonts w:asciiTheme="minorHAnsi" w:hAnsiTheme="minorHAnsi" w:cs="Arial"/>
          <w:color w:val="000000"/>
        </w:rPr>
        <w:br/>
      </w:r>
      <w:r w:rsidR="003A7F78" w:rsidRPr="00D34DD3">
        <w:rPr>
          <w:rFonts w:asciiTheme="minorHAnsi" w:hAnsiTheme="minorHAnsi" w:cs="Arial"/>
          <w:color w:val="000000"/>
        </w:rPr>
        <w:br/>
      </w:r>
    </w:p>
    <w:p w14:paraId="449CCEEC" w14:textId="6A335055" w:rsidR="00271AEA" w:rsidRPr="00D34DD3" w:rsidRDefault="003A7F78" w:rsidP="003A7F78">
      <w:pPr>
        <w:pStyle w:val="NormalWeb"/>
        <w:rPr>
          <w:rFonts w:asciiTheme="minorHAnsi" w:hAnsiTheme="minorHAnsi" w:cs="Arial"/>
          <w:color w:val="000000"/>
        </w:rPr>
      </w:pPr>
      <w:r w:rsidRPr="00D34DD3">
        <w:rPr>
          <w:rFonts w:asciiTheme="minorHAnsi" w:hAnsiTheme="minorHAnsi" w:cs="Arial"/>
          <w:b/>
          <w:bCs/>
          <w:color w:val="000000"/>
        </w:rPr>
        <w:lastRenderedPageBreak/>
        <w:t>How to apply</w:t>
      </w:r>
      <w:r w:rsidR="0016653B" w:rsidRPr="00D34DD3">
        <w:rPr>
          <w:rFonts w:asciiTheme="minorHAnsi" w:hAnsiTheme="minorHAnsi" w:cs="Arial"/>
          <w:color w:val="000000"/>
        </w:rPr>
        <w:t>:</w:t>
      </w:r>
      <w:r w:rsidRPr="00D34DD3">
        <w:rPr>
          <w:rFonts w:asciiTheme="minorHAnsi" w:hAnsiTheme="minorHAnsi" w:cs="Arial"/>
          <w:color w:val="000000"/>
        </w:rPr>
        <w:br/>
      </w:r>
      <w:r w:rsidRPr="00D34DD3">
        <w:rPr>
          <w:rFonts w:asciiTheme="minorHAnsi" w:hAnsiTheme="minorHAnsi" w:cs="Arial"/>
          <w:color w:val="000000"/>
        </w:rPr>
        <w:br/>
        <w:t>Please submi</w:t>
      </w:r>
      <w:r w:rsidR="00DA5D42">
        <w:rPr>
          <w:rFonts w:asciiTheme="minorHAnsi" w:hAnsiTheme="minorHAnsi" w:cs="Arial"/>
          <w:color w:val="000000"/>
        </w:rPr>
        <w:t xml:space="preserve">t your application </w:t>
      </w:r>
      <w:r w:rsidRPr="00D34DD3">
        <w:rPr>
          <w:rFonts w:asciiTheme="minorHAnsi" w:hAnsiTheme="minorHAnsi" w:cs="Arial"/>
          <w:color w:val="000000"/>
        </w:rPr>
        <w:t>which:</w:t>
      </w:r>
      <w:r w:rsidRPr="00D34DD3">
        <w:rPr>
          <w:rFonts w:asciiTheme="minorHAnsi" w:hAnsiTheme="minorHAnsi" w:cs="Arial"/>
          <w:color w:val="000000"/>
        </w:rPr>
        <w:br/>
      </w:r>
      <w:r w:rsidRPr="00D34DD3">
        <w:rPr>
          <w:rFonts w:asciiTheme="minorHAnsi" w:hAnsiTheme="minorHAnsi" w:cs="Arial"/>
          <w:color w:val="000000"/>
        </w:rPr>
        <w:br/>
        <w:t>- Demonstrates your experience and knowledge</w:t>
      </w:r>
      <w:r w:rsidRPr="00D34DD3">
        <w:rPr>
          <w:rFonts w:asciiTheme="minorHAnsi" w:hAnsiTheme="minorHAnsi" w:cs="Arial"/>
          <w:color w:val="000000"/>
        </w:rPr>
        <w:br/>
      </w:r>
      <w:r w:rsidRPr="00D34DD3">
        <w:rPr>
          <w:rFonts w:asciiTheme="minorHAnsi" w:hAnsiTheme="minorHAnsi" w:cs="Arial"/>
          <w:color w:val="000000"/>
        </w:rPr>
        <w:br/>
        <w:t>- Clearly explains how you would approach the evaluation</w:t>
      </w:r>
      <w:r w:rsidRPr="00D34DD3">
        <w:rPr>
          <w:rFonts w:asciiTheme="minorHAnsi" w:hAnsiTheme="minorHAnsi" w:cs="Arial"/>
          <w:color w:val="000000"/>
        </w:rPr>
        <w:br/>
      </w:r>
      <w:r w:rsidRPr="00D34DD3">
        <w:rPr>
          <w:rFonts w:asciiTheme="minorHAnsi" w:hAnsiTheme="minorHAnsi" w:cs="Arial"/>
          <w:color w:val="000000"/>
        </w:rPr>
        <w:br/>
        <w:t>- States whether VAT is chargeable.</w:t>
      </w:r>
      <w:r w:rsidRPr="00D34DD3">
        <w:rPr>
          <w:rFonts w:asciiTheme="minorHAnsi" w:hAnsiTheme="minorHAnsi" w:cs="Arial"/>
          <w:color w:val="000000"/>
        </w:rPr>
        <w:br/>
      </w:r>
      <w:r w:rsidRPr="00D34DD3">
        <w:rPr>
          <w:rFonts w:asciiTheme="minorHAnsi" w:hAnsiTheme="minorHAnsi" w:cs="Arial"/>
          <w:color w:val="000000"/>
        </w:rPr>
        <w:br/>
        <w:t>- A reference of a past client for whom you have undertaken evaluation during the delivery of a National Lottery Heritage Fund or UK NGO project and a second reference for whom you have prepared a final summative evaluation report, both within the last 3 years.</w:t>
      </w:r>
      <w:r w:rsidRPr="00D34DD3">
        <w:rPr>
          <w:rFonts w:asciiTheme="minorHAnsi" w:hAnsiTheme="minorHAnsi" w:cs="Arial"/>
          <w:color w:val="000000"/>
        </w:rPr>
        <w:br/>
      </w:r>
      <w:r w:rsidRPr="00D34DD3">
        <w:rPr>
          <w:rFonts w:asciiTheme="minorHAnsi" w:hAnsiTheme="minorHAnsi" w:cs="Arial"/>
          <w:color w:val="000000"/>
        </w:rPr>
        <w:br/>
        <w:t>- Evidence of public liability and professional indemnity insurance up to £1,000,000.</w:t>
      </w:r>
      <w:r w:rsidRPr="00D34DD3">
        <w:rPr>
          <w:rFonts w:asciiTheme="minorHAnsi" w:hAnsiTheme="minorHAnsi" w:cs="Arial"/>
          <w:color w:val="000000"/>
        </w:rPr>
        <w:br/>
      </w:r>
      <w:r w:rsidRPr="00D34DD3">
        <w:rPr>
          <w:rFonts w:asciiTheme="minorHAnsi" w:hAnsiTheme="minorHAnsi" w:cs="Arial"/>
          <w:color w:val="000000"/>
        </w:rPr>
        <w:br/>
      </w:r>
      <w:r w:rsidRPr="00D34DD3">
        <w:rPr>
          <w:rFonts w:asciiTheme="minorHAnsi" w:hAnsiTheme="minorHAnsi" w:cs="Arial"/>
          <w:color w:val="000000"/>
        </w:rPr>
        <w:br/>
      </w:r>
      <w:r w:rsidRPr="00D34DD3">
        <w:rPr>
          <w:rFonts w:asciiTheme="minorHAnsi" w:hAnsiTheme="minorHAnsi" w:cs="Arial"/>
          <w:b/>
          <w:bCs/>
          <w:color w:val="000000"/>
        </w:rPr>
        <w:t>Further Contact</w:t>
      </w:r>
      <w:r w:rsidR="00E35AC3" w:rsidRPr="00D34DD3">
        <w:rPr>
          <w:rFonts w:asciiTheme="minorHAnsi" w:hAnsiTheme="minorHAnsi" w:cs="Arial"/>
          <w:b/>
          <w:bCs/>
          <w:color w:val="000000"/>
        </w:rPr>
        <w:t>:</w:t>
      </w:r>
      <w:r w:rsidRPr="00D34DD3">
        <w:rPr>
          <w:rFonts w:asciiTheme="minorHAnsi" w:hAnsiTheme="minorHAnsi" w:cs="Arial"/>
          <w:b/>
          <w:bCs/>
          <w:color w:val="000000"/>
        </w:rPr>
        <w:br/>
      </w:r>
      <w:r w:rsidRPr="00D34DD3">
        <w:rPr>
          <w:rFonts w:asciiTheme="minorHAnsi" w:hAnsiTheme="minorHAnsi" w:cs="Arial"/>
          <w:color w:val="000000"/>
        </w:rPr>
        <w:br/>
        <w:t xml:space="preserve">For further information or to arrange an informal discussion about the project, please contact </w:t>
      </w:r>
      <w:r w:rsidR="00271AEA" w:rsidRPr="00D34DD3">
        <w:rPr>
          <w:rFonts w:asciiTheme="minorHAnsi" w:hAnsiTheme="minorHAnsi" w:cs="Arial"/>
          <w:color w:val="000000"/>
        </w:rPr>
        <w:t>Alexander Goodger, Museum Manager</w:t>
      </w:r>
    </w:p>
    <w:p w14:paraId="2642246C" w14:textId="5EAE5600" w:rsidR="00271AEA" w:rsidRPr="00D34DD3" w:rsidRDefault="00271AEA" w:rsidP="003A7F78">
      <w:pPr>
        <w:pStyle w:val="NormalWeb"/>
        <w:rPr>
          <w:rFonts w:asciiTheme="minorHAnsi" w:hAnsiTheme="minorHAnsi" w:cs="Arial"/>
          <w:color w:val="000000"/>
        </w:rPr>
      </w:pPr>
      <w:r w:rsidRPr="00D34DD3">
        <w:rPr>
          <w:rFonts w:asciiTheme="minorHAnsi" w:hAnsiTheme="minorHAnsi" w:cs="Arial"/>
          <w:color w:val="000000"/>
        </w:rPr>
        <w:t xml:space="preserve">Email </w:t>
      </w:r>
      <w:hyperlink r:id="rId6" w:history="1">
        <w:r w:rsidRPr="00D34DD3">
          <w:rPr>
            <w:rStyle w:val="Hyperlink"/>
            <w:rFonts w:asciiTheme="minorHAnsi" w:hAnsiTheme="minorHAnsi" w:cs="Arial"/>
          </w:rPr>
          <w:t>agoodger@stourbridgeglassmuseum.org.uk</w:t>
        </w:r>
      </w:hyperlink>
    </w:p>
    <w:p w14:paraId="6126173D" w14:textId="4FECBC6A" w:rsidR="00271AEA" w:rsidRPr="00D34DD3" w:rsidRDefault="00271AEA" w:rsidP="003A7F78">
      <w:pPr>
        <w:pStyle w:val="NormalWeb"/>
        <w:rPr>
          <w:rFonts w:asciiTheme="minorHAnsi" w:hAnsiTheme="minorHAnsi" w:cs="Arial"/>
          <w:color w:val="000000"/>
        </w:rPr>
      </w:pPr>
      <w:r w:rsidRPr="00D34DD3">
        <w:rPr>
          <w:rFonts w:asciiTheme="minorHAnsi" w:hAnsiTheme="minorHAnsi" w:cs="Arial"/>
          <w:color w:val="000000"/>
        </w:rPr>
        <w:t>Telephone: 01384 900447</w:t>
      </w:r>
    </w:p>
    <w:p w14:paraId="20A360A4" w14:textId="2B3FF4EB" w:rsidR="003A7F78" w:rsidRPr="00D34DD3" w:rsidRDefault="003A7F78" w:rsidP="003A7F78">
      <w:pPr>
        <w:pStyle w:val="NormalWeb"/>
        <w:rPr>
          <w:rFonts w:asciiTheme="minorHAnsi" w:hAnsiTheme="minorHAnsi"/>
          <w:color w:val="000000"/>
        </w:rPr>
      </w:pPr>
      <w:r w:rsidRPr="00D34DD3">
        <w:rPr>
          <w:rFonts w:asciiTheme="minorHAnsi" w:hAnsiTheme="minorHAnsi" w:cs="Arial"/>
          <w:color w:val="000000"/>
        </w:rPr>
        <w:t xml:space="preserve"> </w:t>
      </w:r>
      <w:r w:rsidRPr="00D34DD3">
        <w:rPr>
          <w:rFonts w:asciiTheme="minorHAnsi" w:hAnsiTheme="minorHAnsi" w:cs="Arial"/>
          <w:color w:val="000000"/>
        </w:rPr>
        <w:br/>
      </w:r>
      <w:r w:rsidRPr="00D34DD3">
        <w:rPr>
          <w:rFonts w:asciiTheme="minorHAnsi" w:hAnsiTheme="minorHAnsi" w:cs="Arial"/>
          <w:color w:val="000000"/>
        </w:rPr>
        <w:br/>
      </w:r>
      <w:r w:rsidRPr="00D34DD3">
        <w:rPr>
          <w:rFonts w:asciiTheme="minorHAnsi" w:hAnsiTheme="minorHAnsi" w:cs="Arial"/>
          <w:b/>
          <w:bCs/>
          <w:color w:val="000000"/>
        </w:rPr>
        <w:t>Deadline for submissions:</w:t>
      </w:r>
      <w:r w:rsidRPr="00D34DD3">
        <w:rPr>
          <w:rFonts w:asciiTheme="minorHAnsi" w:hAnsiTheme="minorHAnsi" w:cs="Arial"/>
          <w:b/>
          <w:bCs/>
          <w:color w:val="000000"/>
        </w:rPr>
        <w:br/>
      </w:r>
      <w:r w:rsidRPr="00D34DD3">
        <w:rPr>
          <w:rFonts w:asciiTheme="minorHAnsi" w:hAnsiTheme="minorHAnsi" w:cs="Arial"/>
          <w:color w:val="000000"/>
        </w:rPr>
        <w:br/>
        <w:t xml:space="preserve">Please submit your tender including the information outlined above by email to </w:t>
      </w:r>
      <w:r w:rsidR="00E35AC3" w:rsidRPr="00D34DD3">
        <w:rPr>
          <w:rFonts w:asciiTheme="minorHAnsi" w:hAnsiTheme="minorHAnsi" w:cs="Arial"/>
          <w:color w:val="000000"/>
        </w:rPr>
        <w:t>bgf@britishglassfoundation.org.uk</w:t>
      </w:r>
      <w:r w:rsidRPr="00D34DD3">
        <w:rPr>
          <w:rFonts w:asciiTheme="minorHAnsi" w:hAnsiTheme="minorHAnsi" w:cs="Arial"/>
          <w:color w:val="000000"/>
        </w:rPr>
        <w:t xml:space="preserve"> by </w:t>
      </w:r>
      <w:r w:rsidR="00E35AC3" w:rsidRPr="00D34DD3">
        <w:rPr>
          <w:rFonts w:asciiTheme="minorHAnsi" w:hAnsiTheme="minorHAnsi" w:cs="Arial"/>
          <w:color w:val="000000"/>
        </w:rPr>
        <w:t>9</w:t>
      </w:r>
      <w:r w:rsidR="00271AEA" w:rsidRPr="00D34DD3">
        <w:rPr>
          <w:rFonts w:asciiTheme="minorHAnsi" w:hAnsiTheme="minorHAnsi" w:cs="Arial"/>
          <w:color w:val="000000"/>
        </w:rPr>
        <w:t xml:space="preserve">.00 </w:t>
      </w:r>
      <w:r w:rsidR="00E35AC3" w:rsidRPr="00D34DD3">
        <w:rPr>
          <w:rFonts w:asciiTheme="minorHAnsi" w:hAnsiTheme="minorHAnsi" w:cs="Arial"/>
          <w:color w:val="000000"/>
        </w:rPr>
        <w:t>a</w:t>
      </w:r>
      <w:r w:rsidR="00271AEA" w:rsidRPr="00D34DD3">
        <w:rPr>
          <w:rFonts w:asciiTheme="minorHAnsi" w:hAnsiTheme="minorHAnsi" w:cs="Arial"/>
          <w:color w:val="000000"/>
        </w:rPr>
        <w:t>.</w:t>
      </w:r>
      <w:r w:rsidRPr="00D34DD3">
        <w:rPr>
          <w:rFonts w:asciiTheme="minorHAnsi" w:hAnsiTheme="minorHAnsi" w:cs="Arial"/>
          <w:color w:val="000000"/>
        </w:rPr>
        <w:t>m</w:t>
      </w:r>
      <w:r w:rsidR="00271AEA" w:rsidRPr="00D34DD3">
        <w:rPr>
          <w:rFonts w:asciiTheme="minorHAnsi" w:hAnsiTheme="minorHAnsi" w:cs="Arial"/>
          <w:color w:val="000000"/>
        </w:rPr>
        <w:t>.</w:t>
      </w:r>
      <w:r w:rsidRPr="00D34DD3">
        <w:rPr>
          <w:rFonts w:asciiTheme="minorHAnsi" w:hAnsiTheme="minorHAnsi" w:cs="Arial"/>
          <w:color w:val="000000"/>
        </w:rPr>
        <w:t xml:space="preserve"> on </w:t>
      </w:r>
      <w:r w:rsidR="00271AEA" w:rsidRPr="00D34DD3">
        <w:rPr>
          <w:rFonts w:asciiTheme="minorHAnsi" w:hAnsiTheme="minorHAnsi" w:cs="Arial"/>
          <w:color w:val="000000"/>
        </w:rPr>
        <w:t>13 February</w:t>
      </w:r>
      <w:r w:rsidRPr="00D34DD3">
        <w:rPr>
          <w:rFonts w:asciiTheme="minorHAnsi" w:hAnsiTheme="minorHAnsi" w:cs="Arial"/>
          <w:color w:val="000000"/>
        </w:rPr>
        <w:t>.</w:t>
      </w:r>
      <w:r w:rsidRPr="00D34DD3">
        <w:rPr>
          <w:rFonts w:asciiTheme="minorHAnsi" w:hAnsiTheme="minorHAnsi" w:cs="Arial"/>
          <w:color w:val="000000"/>
        </w:rPr>
        <w:br/>
      </w:r>
      <w:r w:rsidRPr="00D34DD3">
        <w:rPr>
          <w:rFonts w:asciiTheme="minorHAnsi" w:hAnsiTheme="minorHAnsi" w:cs="Arial"/>
          <w:color w:val="000000"/>
        </w:rPr>
        <w:br/>
      </w:r>
    </w:p>
    <w:p w14:paraId="4A40E4B0" w14:textId="216619B4" w:rsidR="00D15F14" w:rsidRDefault="00D15F14"/>
    <w:p w14:paraId="0D9DBD6A" w14:textId="720077C7" w:rsidR="00D15F14" w:rsidRDefault="00037102">
      <w:r>
        <w:rPr>
          <w:noProof/>
          <w:color w:val="000000"/>
          <w:sz w:val="24"/>
          <w:szCs w:val="24"/>
          <w:lang w:eastAsia="en-GB"/>
        </w:rPr>
        <w:drawing>
          <wp:anchor distT="0" distB="0" distL="114300" distR="114300" simplePos="0" relativeHeight="251661312" behindDoc="1" locked="0" layoutInCell="1" allowOverlap="1" wp14:anchorId="16C0E42F" wp14:editId="2419C859">
            <wp:simplePos x="0" y="0"/>
            <wp:positionH relativeFrom="column">
              <wp:posOffset>19685</wp:posOffset>
            </wp:positionH>
            <wp:positionV relativeFrom="page">
              <wp:posOffset>7108825</wp:posOffset>
            </wp:positionV>
            <wp:extent cx="2038985" cy="776605"/>
            <wp:effectExtent l="0" t="0" r="0" b="4445"/>
            <wp:wrapTight wrapText="bothSides">
              <wp:wrapPolygon edited="0">
                <wp:start x="0" y="0"/>
                <wp:lineTo x="0" y="21194"/>
                <wp:lineTo x="21391" y="21194"/>
                <wp:lineTo x="21391" y="0"/>
                <wp:lineTo x="0" y="0"/>
              </wp:wrapPolygon>
            </wp:wrapTight>
            <wp:docPr id="3" name="Picture 3" descr="Heritage Fund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itage Fund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98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DFF21" w14:textId="16FFF0A7" w:rsidR="00D15F14" w:rsidRDefault="00037102">
      <w:r>
        <w:rPr>
          <w:noProof/>
          <w:color w:val="000000"/>
          <w:sz w:val="24"/>
          <w:szCs w:val="24"/>
          <w:lang w:eastAsia="en-GB"/>
        </w:rPr>
        <w:drawing>
          <wp:anchor distT="0" distB="0" distL="114300" distR="114300" simplePos="0" relativeHeight="251665408" behindDoc="1" locked="0" layoutInCell="1" allowOverlap="1" wp14:anchorId="6C7D2C59" wp14:editId="55DF5519">
            <wp:simplePos x="0" y="0"/>
            <wp:positionH relativeFrom="column">
              <wp:posOffset>4077970</wp:posOffset>
            </wp:positionH>
            <wp:positionV relativeFrom="page">
              <wp:posOffset>7387590</wp:posOffset>
            </wp:positionV>
            <wp:extent cx="1963420" cy="529590"/>
            <wp:effectExtent l="0" t="0" r="0" b="3810"/>
            <wp:wrapTight wrapText="bothSides">
              <wp:wrapPolygon edited="0">
                <wp:start x="0" y="0"/>
                <wp:lineTo x="0" y="20978"/>
                <wp:lineTo x="21376" y="20978"/>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42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16C6E" w14:textId="77777777" w:rsidR="00D15F14" w:rsidRPr="00243DC7" w:rsidRDefault="00DA5D42" w:rsidP="00D15F14">
      <w:pPr>
        <w:jc w:val="center"/>
        <w:rPr>
          <w:sz w:val="24"/>
          <w:szCs w:val="24"/>
        </w:rPr>
      </w:pPr>
      <w:hyperlink r:id="rId9" w:history="1">
        <w:r w:rsidR="00D15F14" w:rsidRPr="00243DC7">
          <w:rPr>
            <w:rStyle w:val="Hyperlink"/>
            <w:sz w:val="24"/>
            <w:szCs w:val="24"/>
          </w:rPr>
          <w:t>www.britishglassfoundation.org.uk</w:t>
        </w:r>
      </w:hyperlink>
    </w:p>
    <w:p w14:paraId="418C2714" w14:textId="70C790AB" w:rsidR="009274B4" w:rsidRDefault="00D15F14" w:rsidP="00D15F14">
      <w:pPr>
        <w:jc w:val="center"/>
      </w:pPr>
      <w:r>
        <w:t>Registered Charity Number 1139252</w:t>
      </w:r>
    </w:p>
    <w:sectPr w:rsidR="00927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7354"/>
    <w:multiLevelType w:val="hybridMultilevel"/>
    <w:tmpl w:val="3F169CAC"/>
    <w:lvl w:ilvl="0" w:tplc="1C30A924">
      <w:numFmt w:val="bullet"/>
      <w:lvlText w:val="•"/>
      <w:lvlJc w:val="left"/>
      <w:pPr>
        <w:ind w:left="840" w:hanging="361"/>
      </w:pPr>
      <w:rPr>
        <w:w w:val="131"/>
      </w:rPr>
    </w:lvl>
    <w:lvl w:ilvl="1" w:tplc="5C2C8062">
      <w:numFmt w:val="bullet"/>
      <w:lvlText w:val="•"/>
      <w:lvlJc w:val="left"/>
      <w:pPr>
        <w:ind w:left="1199" w:hanging="361"/>
      </w:pPr>
      <w:rPr>
        <w:rFonts w:ascii="Arial" w:eastAsia="Arial" w:hAnsi="Arial" w:cs="Arial" w:hint="default"/>
        <w:w w:val="131"/>
        <w:sz w:val="22"/>
        <w:szCs w:val="22"/>
      </w:rPr>
    </w:lvl>
    <w:lvl w:ilvl="2" w:tplc="A3F6A704">
      <w:numFmt w:val="bullet"/>
      <w:lvlText w:val="•"/>
      <w:lvlJc w:val="left"/>
      <w:pPr>
        <w:ind w:left="2248" w:hanging="361"/>
      </w:pPr>
    </w:lvl>
    <w:lvl w:ilvl="3" w:tplc="D68C6DC2">
      <w:numFmt w:val="bullet"/>
      <w:lvlText w:val="•"/>
      <w:lvlJc w:val="left"/>
      <w:pPr>
        <w:ind w:left="3297" w:hanging="361"/>
      </w:pPr>
    </w:lvl>
    <w:lvl w:ilvl="4" w:tplc="3168DEF2">
      <w:numFmt w:val="bullet"/>
      <w:lvlText w:val="•"/>
      <w:lvlJc w:val="left"/>
      <w:pPr>
        <w:ind w:left="4346" w:hanging="361"/>
      </w:pPr>
    </w:lvl>
    <w:lvl w:ilvl="5" w:tplc="8504594E">
      <w:numFmt w:val="bullet"/>
      <w:lvlText w:val="•"/>
      <w:lvlJc w:val="left"/>
      <w:pPr>
        <w:ind w:left="5395" w:hanging="361"/>
      </w:pPr>
    </w:lvl>
    <w:lvl w:ilvl="6" w:tplc="81F06246">
      <w:numFmt w:val="bullet"/>
      <w:lvlText w:val="•"/>
      <w:lvlJc w:val="left"/>
      <w:pPr>
        <w:ind w:left="6444" w:hanging="361"/>
      </w:pPr>
    </w:lvl>
    <w:lvl w:ilvl="7" w:tplc="7D9E8F62">
      <w:numFmt w:val="bullet"/>
      <w:lvlText w:val="•"/>
      <w:lvlJc w:val="left"/>
      <w:pPr>
        <w:ind w:left="7493" w:hanging="361"/>
      </w:pPr>
    </w:lvl>
    <w:lvl w:ilvl="8" w:tplc="10DE65DE">
      <w:numFmt w:val="bullet"/>
      <w:lvlText w:val="•"/>
      <w:lvlJc w:val="left"/>
      <w:pPr>
        <w:ind w:left="8542" w:hanging="361"/>
      </w:pPr>
    </w:lvl>
  </w:abstractNum>
  <w:num w:numId="1" w16cid:durableId="211151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39"/>
    <w:rsid w:val="00037102"/>
    <w:rsid w:val="00160C81"/>
    <w:rsid w:val="0016653B"/>
    <w:rsid w:val="002225C6"/>
    <w:rsid w:val="00271AEA"/>
    <w:rsid w:val="003A7F78"/>
    <w:rsid w:val="006C59FE"/>
    <w:rsid w:val="0081307B"/>
    <w:rsid w:val="009274B4"/>
    <w:rsid w:val="00991032"/>
    <w:rsid w:val="00AB1857"/>
    <w:rsid w:val="00C35239"/>
    <w:rsid w:val="00CC3DB3"/>
    <w:rsid w:val="00D15F14"/>
    <w:rsid w:val="00D17307"/>
    <w:rsid w:val="00D34DD3"/>
    <w:rsid w:val="00DA544F"/>
    <w:rsid w:val="00DA5D42"/>
    <w:rsid w:val="00E35AC3"/>
    <w:rsid w:val="00E4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0324"/>
  <w15:chartTrackingRefBased/>
  <w15:docId w15:val="{412A93B9-2566-4BB5-91B9-C32F3C97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F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unhideWhenUsed/>
    <w:rsid w:val="0081307B"/>
    <w:pPr>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1"/>
    <w:rsid w:val="0081307B"/>
    <w:rPr>
      <w:rFonts w:ascii="Arial" w:hAnsi="Arial" w:cs="Arial"/>
    </w:rPr>
  </w:style>
  <w:style w:type="paragraph" w:styleId="ListParagraph">
    <w:name w:val="List Paragraph"/>
    <w:basedOn w:val="Normal"/>
    <w:uiPriority w:val="1"/>
    <w:qFormat/>
    <w:rsid w:val="0081307B"/>
    <w:pPr>
      <w:autoSpaceDE w:val="0"/>
      <w:autoSpaceDN w:val="0"/>
      <w:spacing w:after="0" w:line="240" w:lineRule="auto"/>
      <w:ind w:left="840" w:hanging="360"/>
    </w:pPr>
    <w:rPr>
      <w:rFonts w:ascii="Arial" w:hAnsi="Arial" w:cs="Arial"/>
    </w:rPr>
  </w:style>
  <w:style w:type="character" w:styleId="Hyperlink">
    <w:name w:val="Hyperlink"/>
    <w:basedOn w:val="DefaultParagraphFont"/>
    <w:uiPriority w:val="99"/>
    <w:unhideWhenUsed/>
    <w:rsid w:val="00D15F14"/>
    <w:rPr>
      <w:color w:val="0563C1" w:themeColor="hyperlink"/>
      <w:u w:val="single"/>
    </w:rPr>
  </w:style>
  <w:style w:type="character" w:styleId="UnresolvedMention">
    <w:name w:val="Unresolved Mention"/>
    <w:basedOn w:val="DefaultParagraphFont"/>
    <w:uiPriority w:val="99"/>
    <w:semiHidden/>
    <w:unhideWhenUsed/>
    <w:rsid w:val="0027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3713">
      <w:bodyDiv w:val="1"/>
      <w:marLeft w:val="0"/>
      <w:marRight w:val="0"/>
      <w:marTop w:val="0"/>
      <w:marBottom w:val="0"/>
      <w:divBdr>
        <w:top w:val="none" w:sz="0" w:space="0" w:color="auto"/>
        <w:left w:val="none" w:sz="0" w:space="0" w:color="auto"/>
        <w:bottom w:val="none" w:sz="0" w:space="0" w:color="auto"/>
        <w:right w:val="none" w:sz="0" w:space="0" w:color="auto"/>
      </w:divBdr>
    </w:div>
    <w:div w:id="713238813">
      <w:bodyDiv w:val="1"/>
      <w:marLeft w:val="0"/>
      <w:marRight w:val="0"/>
      <w:marTop w:val="0"/>
      <w:marBottom w:val="0"/>
      <w:divBdr>
        <w:top w:val="none" w:sz="0" w:space="0" w:color="auto"/>
        <w:left w:val="none" w:sz="0" w:space="0" w:color="auto"/>
        <w:bottom w:val="none" w:sz="0" w:space="0" w:color="auto"/>
        <w:right w:val="none" w:sz="0" w:space="0" w:color="auto"/>
      </w:divBdr>
    </w:div>
    <w:div w:id="749886672">
      <w:bodyDiv w:val="1"/>
      <w:marLeft w:val="0"/>
      <w:marRight w:val="0"/>
      <w:marTop w:val="0"/>
      <w:marBottom w:val="0"/>
      <w:divBdr>
        <w:top w:val="none" w:sz="0" w:space="0" w:color="auto"/>
        <w:left w:val="none" w:sz="0" w:space="0" w:color="auto"/>
        <w:bottom w:val="none" w:sz="0" w:space="0" w:color="auto"/>
        <w:right w:val="none" w:sz="0" w:space="0" w:color="auto"/>
      </w:divBdr>
    </w:div>
    <w:div w:id="1122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oodger@stourbridgeglassmuseum.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tishglass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Director</dc:creator>
  <cp:keywords/>
  <dc:description/>
  <cp:lastModifiedBy>Lynn Boleyn</cp:lastModifiedBy>
  <cp:revision>6</cp:revision>
  <cp:lastPrinted>2023-01-25T17:22:00Z</cp:lastPrinted>
  <dcterms:created xsi:type="dcterms:W3CDTF">2023-01-25T17:18:00Z</dcterms:created>
  <dcterms:modified xsi:type="dcterms:W3CDTF">2023-01-27T17:01:00Z</dcterms:modified>
</cp:coreProperties>
</file>